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45" w:rsidRDefault="00A97145" w:rsidP="00397555">
      <w:pPr>
        <w:widowControl/>
        <w:jc w:val="center"/>
        <w:rPr>
          <w:rFonts w:ascii="Times New Roman" w:eastAsia="標楷體" w:hAnsi="Times New Roman" w:cs="Times New Roman"/>
          <w:b/>
          <w:bCs/>
          <w:color w:val="000000"/>
          <w:spacing w:val="20"/>
          <w:kern w:val="0"/>
          <w:sz w:val="36"/>
          <w:szCs w:val="36"/>
        </w:rPr>
      </w:pPr>
      <w:r>
        <w:rPr>
          <w:rFonts w:ascii="Times New Roman" w:eastAsia="標楷體" w:hAnsi="Times New Roman" w:cs="Times New Roman"/>
          <w:b/>
          <w:bCs/>
          <w:noProof/>
          <w:color w:val="000000"/>
          <w:spacing w:val="20"/>
          <w:kern w:val="0"/>
          <w:sz w:val="36"/>
          <w:szCs w:val="36"/>
        </w:rPr>
        <w:drawing>
          <wp:inline distT="0" distB="0" distL="0" distR="0">
            <wp:extent cx="5274000" cy="1306800"/>
            <wp:effectExtent l="0" t="0" r="3175"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01 0624  台經會 沈靜宜EDM 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000" cy="1306800"/>
                    </a:xfrm>
                    <a:prstGeom prst="rect">
                      <a:avLst/>
                    </a:prstGeom>
                  </pic:spPr>
                </pic:pic>
              </a:graphicData>
            </a:graphic>
          </wp:inline>
        </w:drawing>
      </w:r>
    </w:p>
    <w:p w:rsidR="00397555" w:rsidRDefault="00397555" w:rsidP="00397555">
      <w:pPr>
        <w:widowControl/>
        <w:jc w:val="center"/>
        <w:rPr>
          <w:rFonts w:ascii="Times New Roman" w:eastAsia="標楷體" w:hAnsi="Times New Roman" w:cs="Times New Roman"/>
          <w:b/>
          <w:bCs/>
          <w:color w:val="000000"/>
          <w:spacing w:val="20"/>
          <w:kern w:val="0"/>
          <w:sz w:val="36"/>
          <w:szCs w:val="36"/>
        </w:rPr>
      </w:pPr>
      <w:r>
        <w:rPr>
          <w:rFonts w:ascii="Times New Roman" w:eastAsia="標楷體" w:hAnsi="Times New Roman" w:cs="Times New Roman" w:hint="eastAsia"/>
          <w:b/>
          <w:bCs/>
          <w:color w:val="000000"/>
          <w:spacing w:val="20"/>
          <w:kern w:val="0"/>
          <w:sz w:val="36"/>
          <w:szCs w:val="36"/>
        </w:rPr>
        <w:t>台灣經濟學會</w:t>
      </w:r>
      <w:r>
        <w:rPr>
          <w:rFonts w:ascii="Times New Roman" w:eastAsia="標楷體" w:hAnsi="Times New Roman" w:cs="Times New Roman" w:hint="eastAsia"/>
          <w:b/>
          <w:bCs/>
          <w:color w:val="000000"/>
          <w:spacing w:val="20"/>
          <w:kern w:val="0"/>
          <w:sz w:val="36"/>
          <w:szCs w:val="36"/>
        </w:rPr>
        <w:t>2021</w:t>
      </w:r>
      <w:r>
        <w:rPr>
          <w:rFonts w:ascii="Times New Roman" w:eastAsia="標楷體" w:hAnsi="Times New Roman" w:cs="Times New Roman" w:hint="eastAsia"/>
          <w:b/>
          <w:bCs/>
          <w:color w:val="000000"/>
          <w:spacing w:val="20"/>
          <w:kern w:val="0"/>
          <w:sz w:val="36"/>
          <w:szCs w:val="36"/>
        </w:rPr>
        <w:t>年年會</w:t>
      </w:r>
    </w:p>
    <w:p w:rsidR="006D2B2E" w:rsidRPr="00397555" w:rsidRDefault="006D2B2E" w:rsidP="00397555">
      <w:pPr>
        <w:widowControl/>
        <w:jc w:val="center"/>
        <w:rPr>
          <w:rFonts w:ascii="Times New Roman" w:eastAsia="標楷體" w:hAnsi="Times New Roman" w:cs="Times New Roman"/>
          <w:b/>
          <w:bCs/>
          <w:color w:val="000000"/>
          <w:spacing w:val="20"/>
          <w:kern w:val="0"/>
          <w:sz w:val="36"/>
          <w:szCs w:val="36"/>
        </w:rPr>
      </w:pPr>
      <w:r w:rsidRPr="003041B8">
        <w:rPr>
          <w:rFonts w:ascii="Times New Roman" w:eastAsia="標楷體" w:hAnsi="Times New Roman" w:cs="Times New Roman"/>
          <w:b/>
          <w:bCs/>
          <w:color w:val="000000"/>
          <w:spacing w:val="20"/>
          <w:kern w:val="0"/>
          <w:sz w:val="36"/>
          <w:szCs w:val="36"/>
        </w:rPr>
        <w:t>論文徵稿啟事</w:t>
      </w:r>
    </w:p>
    <w:p w:rsidR="00397555" w:rsidRPr="003041B8" w:rsidRDefault="00397555" w:rsidP="00397555">
      <w:pPr>
        <w:widowControl/>
        <w:jc w:val="center"/>
        <w:rPr>
          <w:rFonts w:ascii="Times New Roman" w:eastAsia="新細明體" w:hAnsi="Times New Roman" w:cs="Times New Roman"/>
          <w:color w:val="000000"/>
          <w:kern w:val="0"/>
          <w:sz w:val="27"/>
          <w:szCs w:val="27"/>
        </w:rPr>
      </w:pPr>
      <w:bookmarkStart w:id="0" w:name="_GoBack"/>
      <w:bookmarkEnd w:id="0"/>
    </w:p>
    <w:p w:rsidR="006D2B2E" w:rsidRPr="003041B8" w:rsidRDefault="006D2B2E" w:rsidP="006D2B2E">
      <w:pPr>
        <w:widowControl/>
        <w:spacing w:line="360" w:lineRule="atLeast"/>
        <w:ind w:left="574" w:hanging="574"/>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一、</w:t>
      </w:r>
      <w:r w:rsidRPr="003041B8">
        <w:rPr>
          <w:rFonts w:ascii="Times New Roman" w:eastAsia="新細明體" w:hAnsi="Times New Roman" w:cs="Times New Roman"/>
          <w:color w:val="000000"/>
          <w:spacing w:val="12"/>
          <w:kern w:val="0"/>
          <w:sz w:val="14"/>
          <w:szCs w:val="14"/>
        </w:rPr>
        <w:t> </w:t>
      </w:r>
      <w:r w:rsidRPr="003041B8">
        <w:rPr>
          <w:rFonts w:ascii="Times New Roman" w:eastAsia="細明體" w:hAnsi="Times New Roman" w:cs="Times New Roman"/>
          <w:color w:val="000000"/>
          <w:spacing w:val="12"/>
          <w:kern w:val="0"/>
          <w:sz w:val="27"/>
          <w:szCs w:val="27"/>
        </w:rPr>
        <w:t>為促進學術交流，本會議將於今年</w:t>
      </w:r>
      <w:r w:rsidRPr="003041B8">
        <w:rPr>
          <w:rFonts w:ascii="Times New Roman" w:eastAsia="新細明體" w:hAnsi="Times New Roman" w:cs="Times New Roman"/>
          <w:b/>
          <w:bCs/>
          <w:color w:val="000000"/>
          <w:spacing w:val="12"/>
          <w:kern w:val="0"/>
          <w:sz w:val="27"/>
          <w:szCs w:val="27"/>
        </w:rPr>
        <w:t>12</w:t>
      </w:r>
      <w:r w:rsidRPr="003041B8">
        <w:rPr>
          <w:rFonts w:ascii="Times New Roman" w:eastAsia="細明體" w:hAnsi="Times New Roman" w:cs="Times New Roman"/>
          <w:b/>
          <w:bCs/>
          <w:color w:val="000000"/>
          <w:spacing w:val="12"/>
          <w:kern w:val="0"/>
          <w:sz w:val="27"/>
          <w:szCs w:val="27"/>
        </w:rPr>
        <w:t>月</w:t>
      </w:r>
      <w:r w:rsidRPr="003041B8">
        <w:rPr>
          <w:rFonts w:ascii="Times New Roman" w:eastAsia="新細明體" w:hAnsi="Times New Roman" w:cs="Times New Roman"/>
          <w:b/>
          <w:bCs/>
          <w:color w:val="000000"/>
          <w:spacing w:val="12"/>
          <w:kern w:val="0"/>
          <w:sz w:val="27"/>
          <w:szCs w:val="27"/>
        </w:rPr>
        <w:t>1</w:t>
      </w:r>
      <w:r w:rsidR="00397555">
        <w:rPr>
          <w:rFonts w:ascii="Times New Roman" w:eastAsia="新細明體" w:hAnsi="Times New Roman" w:cs="Times New Roman" w:hint="eastAsia"/>
          <w:b/>
          <w:bCs/>
          <w:color w:val="000000"/>
          <w:spacing w:val="12"/>
          <w:kern w:val="0"/>
          <w:sz w:val="27"/>
          <w:szCs w:val="27"/>
        </w:rPr>
        <w:t>1</w:t>
      </w:r>
      <w:r w:rsidRPr="003041B8">
        <w:rPr>
          <w:rFonts w:ascii="Times New Roman" w:eastAsia="細明體" w:hAnsi="Times New Roman" w:cs="Times New Roman"/>
          <w:b/>
          <w:bCs/>
          <w:color w:val="000000"/>
          <w:spacing w:val="12"/>
          <w:kern w:val="0"/>
          <w:sz w:val="27"/>
          <w:szCs w:val="27"/>
        </w:rPr>
        <w:t>日</w:t>
      </w:r>
      <w:r w:rsidRPr="003041B8">
        <w:rPr>
          <w:rFonts w:ascii="Times New Roman" w:eastAsia="新細明體" w:hAnsi="Times New Roman" w:cs="Times New Roman"/>
          <w:b/>
          <w:bCs/>
          <w:color w:val="000000"/>
          <w:spacing w:val="12"/>
          <w:kern w:val="0"/>
          <w:sz w:val="27"/>
          <w:szCs w:val="27"/>
        </w:rPr>
        <w:t>(</w:t>
      </w:r>
      <w:r w:rsidRPr="003041B8">
        <w:rPr>
          <w:rFonts w:ascii="Times New Roman" w:eastAsia="細明體" w:hAnsi="Times New Roman" w:cs="Times New Roman"/>
          <w:b/>
          <w:bCs/>
          <w:color w:val="000000"/>
          <w:spacing w:val="12"/>
          <w:kern w:val="0"/>
          <w:sz w:val="27"/>
          <w:szCs w:val="27"/>
        </w:rPr>
        <w:t>星期六</w:t>
      </w:r>
      <w:r w:rsidRPr="003041B8">
        <w:rPr>
          <w:rFonts w:ascii="Times New Roman" w:eastAsia="新細明體" w:hAnsi="Times New Roman" w:cs="Times New Roman"/>
          <w:b/>
          <w:bCs/>
          <w:color w:val="000000"/>
          <w:spacing w:val="12"/>
          <w:kern w:val="0"/>
          <w:sz w:val="27"/>
          <w:szCs w:val="27"/>
        </w:rPr>
        <w:t>)</w:t>
      </w:r>
      <w:r w:rsidRPr="003041B8">
        <w:rPr>
          <w:rFonts w:ascii="Times New Roman" w:eastAsia="細明體" w:hAnsi="Times New Roman" w:cs="Times New Roman"/>
          <w:color w:val="000000"/>
          <w:spacing w:val="12"/>
          <w:kern w:val="0"/>
          <w:sz w:val="27"/>
          <w:szCs w:val="27"/>
        </w:rPr>
        <w:t>，於</w:t>
      </w:r>
      <w:r w:rsidR="00397555">
        <w:rPr>
          <w:rFonts w:ascii="Times New Roman" w:eastAsia="細明體" w:hAnsi="Times New Roman" w:cs="Times New Roman" w:hint="eastAsia"/>
          <w:color w:val="000000"/>
          <w:spacing w:val="12"/>
          <w:kern w:val="0"/>
          <w:sz w:val="27"/>
          <w:szCs w:val="27"/>
        </w:rPr>
        <w:t>東吳大學城區部</w:t>
      </w:r>
      <w:r w:rsidRPr="003041B8">
        <w:rPr>
          <w:rFonts w:ascii="Times New Roman" w:eastAsia="細明體" w:hAnsi="Times New Roman" w:cs="Times New Roman"/>
          <w:color w:val="000000"/>
          <w:spacing w:val="12"/>
          <w:kern w:val="0"/>
          <w:sz w:val="27"/>
          <w:szCs w:val="27"/>
        </w:rPr>
        <w:t>（</w:t>
      </w:r>
      <w:r w:rsidR="00397555">
        <w:rPr>
          <w:rFonts w:ascii="Times New Roman" w:eastAsia="細明體" w:hAnsi="Times New Roman" w:cs="Times New Roman" w:hint="eastAsia"/>
          <w:color w:val="000000"/>
          <w:spacing w:val="12"/>
          <w:kern w:val="0"/>
          <w:sz w:val="27"/>
          <w:szCs w:val="27"/>
        </w:rPr>
        <w:t>台北市貴陽街</w:t>
      </w:r>
      <w:r w:rsidR="0064271B">
        <w:rPr>
          <w:rFonts w:ascii="Times New Roman" w:eastAsia="細明體" w:hAnsi="Times New Roman" w:cs="Times New Roman" w:hint="eastAsia"/>
          <w:color w:val="000000"/>
          <w:spacing w:val="12"/>
          <w:kern w:val="0"/>
          <w:sz w:val="27"/>
          <w:szCs w:val="27"/>
        </w:rPr>
        <w:t>一</w:t>
      </w:r>
      <w:r w:rsidR="00397555">
        <w:rPr>
          <w:rFonts w:ascii="Times New Roman" w:eastAsia="細明體" w:hAnsi="Times New Roman" w:cs="Times New Roman" w:hint="eastAsia"/>
          <w:color w:val="000000"/>
          <w:spacing w:val="12"/>
          <w:kern w:val="0"/>
          <w:sz w:val="27"/>
          <w:szCs w:val="27"/>
        </w:rPr>
        <w:t>段</w:t>
      </w:r>
      <w:r w:rsidR="00397555">
        <w:rPr>
          <w:rFonts w:ascii="Times New Roman" w:eastAsia="細明體" w:hAnsi="Times New Roman" w:cs="Times New Roman" w:hint="eastAsia"/>
          <w:color w:val="000000"/>
          <w:spacing w:val="12"/>
          <w:kern w:val="0"/>
          <w:sz w:val="27"/>
          <w:szCs w:val="27"/>
        </w:rPr>
        <w:t>56</w:t>
      </w:r>
      <w:r w:rsidR="00397555">
        <w:rPr>
          <w:rFonts w:ascii="Times New Roman" w:eastAsia="細明體" w:hAnsi="Times New Roman" w:cs="Times New Roman" w:hint="eastAsia"/>
          <w:color w:val="000000"/>
          <w:spacing w:val="12"/>
          <w:kern w:val="0"/>
          <w:sz w:val="27"/>
          <w:szCs w:val="27"/>
        </w:rPr>
        <w:t>號</w:t>
      </w:r>
      <w:r w:rsidRPr="003041B8">
        <w:rPr>
          <w:rFonts w:ascii="Times New Roman" w:eastAsia="細明體" w:hAnsi="Times New Roman" w:cs="Times New Roman"/>
          <w:color w:val="000000"/>
          <w:spacing w:val="12"/>
          <w:kern w:val="0"/>
          <w:sz w:val="27"/>
          <w:szCs w:val="27"/>
        </w:rPr>
        <w:t>）舉行，並與北美華人經濟學會</w:t>
      </w:r>
      <w:r w:rsidRPr="003041B8">
        <w:rPr>
          <w:rFonts w:ascii="Times New Roman" w:eastAsia="新細明體" w:hAnsi="Times New Roman" w:cs="Times New Roman"/>
          <w:color w:val="000000"/>
          <w:spacing w:val="12"/>
          <w:kern w:val="0"/>
          <w:sz w:val="27"/>
          <w:szCs w:val="27"/>
        </w:rPr>
        <w:t>(CEANA)</w:t>
      </w:r>
      <w:r w:rsidRPr="003041B8">
        <w:rPr>
          <w:rFonts w:ascii="Times New Roman" w:eastAsia="細明體" w:hAnsi="Times New Roman" w:cs="Times New Roman"/>
          <w:color w:val="000000"/>
          <w:spacing w:val="12"/>
          <w:kern w:val="0"/>
          <w:sz w:val="27"/>
          <w:szCs w:val="27"/>
        </w:rPr>
        <w:t>聯合舉辦學術論文發表會，特函徵求本會年會論文。</w:t>
      </w:r>
    </w:p>
    <w:p w:rsidR="006D2B2E" w:rsidRPr="003041B8" w:rsidRDefault="006D2B2E" w:rsidP="006D2B2E">
      <w:pPr>
        <w:widowControl/>
        <w:spacing w:line="360" w:lineRule="atLeast"/>
        <w:ind w:left="574"/>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 </w:t>
      </w:r>
    </w:p>
    <w:p w:rsidR="006D2B2E" w:rsidRPr="003041B8" w:rsidRDefault="006D2B2E" w:rsidP="006D2B2E">
      <w:pPr>
        <w:widowControl/>
        <w:spacing w:line="360" w:lineRule="atLeast"/>
        <w:ind w:left="720" w:hanging="720"/>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二、</w:t>
      </w:r>
      <w:r w:rsidRPr="003041B8">
        <w:rPr>
          <w:rFonts w:ascii="Times New Roman" w:eastAsia="新細明體" w:hAnsi="Times New Roman" w:cs="Times New Roman"/>
          <w:color w:val="000000"/>
          <w:spacing w:val="12"/>
          <w:kern w:val="0"/>
          <w:sz w:val="14"/>
          <w:szCs w:val="14"/>
        </w:rPr>
        <w:t>    </w:t>
      </w:r>
      <w:r w:rsidRPr="003041B8">
        <w:rPr>
          <w:rFonts w:ascii="Times New Roman" w:eastAsia="細明體" w:hAnsi="Times New Roman" w:cs="Times New Roman"/>
          <w:color w:val="000000"/>
          <w:spacing w:val="12"/>
          <w:kern w:val="0"/>
          <w:sz w:val="27"/>
          <w:szCs w:val="27"/>
        </w:rPr>
        <w:t>投稿請至</w:t>
      </w:r>
      <w:r w:rsidR="00DC4527" w:rsidRPr="00DC4527">
        <w:rPr>
          <w:rFonts w:ascii="Times New Roman" w:eastAsia="細明體" w:hAnsi="Times New Roman" w:cs="Times New Roman"/>
          <w:color w:val="000000"/>
          <w:spacing w:val="12"/>
          <w:kern w:val="0"/>
          <w:sz w:val="27"/>
          <w:szCs w:val="27"/>
        </w:rPr>
        <w:t>https://conference.iis.sinica.edu.tw/surl/tea2</w:t>
      </w:r>
      <w:r w:rsidR="00DC4527">
        <w:rPr>
          <w:rFonts w:ascii="Times New Roman" w:eastAsia="細明體" w:hAnsi="Times New Roman" w:cs="Times New Roman" w:hint="eastAsia"/>
          <w:color w:val="000000"/>
          <w:spacing w:val="12"/>
          <w:kern w:val="0"/>
          <w:sz w:val="27"/>
          <w:szCs w:val="27"/>
        </w:rPr>
        <w:t>1</w:t>
      </w:r>
      <w:r w:rsidR="00DC4527" w:rsidRPr="00DC4527">
        <w:rPr>
          <w:rFonts w:ascii="Times New Roman" w:eastAsia="細明體" w:hAnsi="Times New Roman" w:cs="Times New Roman"/>
          <w:color w:val="000000"/>
          <w:spacing w:val="12"/>
          <w:kern w:val="0"/>
          <w:sz w:val="27"/>
          <w:szCs w:val="27"/>
        </w:rPr>
        <w:t>/sub</w:t>
      </w:r>
      <w:r w:rsidRPr="003041B8">
        <w:rPr>
          <w:rFonts w:ascii="Times New Roman" w:eastAsia="細明體" w:hAnsi="Times New Roman" w:cs="Times New Roman"/>
          <w:color w:val="000000"/>
          <w:spacing w:val="12"/>
          <w:kern w:val="0"/>
          <w:sz w:val="27"/>
          <w:szCs w:val="27"/>
        </w:rPr>
        <w:t>，若論文為合著，其中至少一位作者應為台灣經濟學會會員。請註明會議論文發表人，每位發表人以發表一篇論文為限。</w:t>
      </w:r>
    </w:p>
    <w:p w:rsidR="006D2B2E" w:rsidRPr="003041B8" w:rsidRDefault="006D2B2E" w:rsidP="00DC728B">
      <w:pPr>
        <w:widowControl/>
        <w:spacing w:line="360" w:lineRule="atLeast"/>
        <w:ind w:left="480"/>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  </w:t>
      </w:r>
    </w:p>
    <w:p w:rsidR="006D2B2E" w:rsidRPr="003041B8" w:rsidRDefault="006D2B2E" w:rsidP="006D2B2E">
      <w:pPr>
        <w:widowControl/>
        <w:spacing w:line="360" w:lineRule="atLeast"/>
        <w:ind w:left="720" w:hanging="720"/>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三、</w:t>
      </w:r>
      <w:r w:rsidRPr="003041B8">
        <w:rPr>
          <w:rFonts w:ascii="Times New Roman" w:eastAsia="新細明體" w:hAnsi="Times New Roman" w:cs="Times New Roman"/>
          <w:color w:val="000000"/>
          <w:spacing w:val="12"/>
          <w:kern w:val="0"/>
          <w:sz w:val="14"/>
          <w:szCs w:val="14"/>
        </w:rPr>
        <w:t>    </w:t>
      </w:r>
      <w:r w:rsidRPr="003041B8">
        <w:rPr>
          <w:rFonts w:ascii="Times New Roman" w:eastAsia="細明體" w:hAnsi="Times New Roman" w:cs="Times New Roman"/>
          <w:color w:val="000000"/>
          <w:spacing w:val="12"/>
          <w:kern w:val="0"/>
          <w:sz w:val="27"/>
          <w:szCs w:val="27"/>
        </w:rPr>
        <w:t>為提升本次會議報告文章的品質以及論文發表人能藉由論文發表得到建設性的意見，本次會議將廣邀資深及優秀學者與會報告論文並請他們擔任評論人。歡迎優秀論文踴躍投稿。</w:t>
      </w:r>
    </w:p>
    <w:p w:rsidR="006D2B2E" w:rsidRPr="003041B8" w:rsidRDefault="006D2B2E" w:rsidP="006D2B2E">
      <w:pPr>
        <w:widowControl/>
        <w:spacing w:line="360" w:lineRule="atLeast"/>
        <w:ind w:left="720"/>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 </w:t>
      </w:r>
    </w:p>
    <w:p w:rsidR="006D2B2E" w:rsidRPr="003041B8" w:rsidRDefault="006D2B2E" w:rsidP="006D2B2E">
      <w:pPr>
        <w:widowControl/>
        <w:spacing w:line="360" w:lineRule="atLeast"/>
        <w:ind w:left="720" w:hanging="720"/>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四、</w:t>
      </w:r>
      <w:r w:rsidRPr="003041B8">
        <w:rPr>
          <w:rFonts w:ascii="Times New Roman" w:eastAsia="新細明體" w:hAnsi="Times New Roman" w:cs="Times New Roman"/>
          <w:color w:val="000000"/>
          <w:spacing w:val="12"/>
          <w:kern w:val="0"/>
          <w:sz w:val="14"/>
          <w:szCs w:val="14"/>
        </w:rPr>
        <w:t>    </w:t>
      </w:r>
      <w:r w:rsidRPr="003041B8">
        <w:rPr>
          <w:rFonts w:ascii="Times New Roman" w:eastAsia="細明體" w:hAnsi="Times New Roman" w:cs="Times New Roman"/>
          <w:color w:val="000000"/>
          <w:spacing w:val="12"/>
          <w:kern w:val="0"/>
          <w:sz w:val="27"/>
          <w:szCs w:val="27"/>
        </w:rPr>
        <w:t>投稿類別，請於投稿時註明：</w:t>
      </w:r>
    </w:p>
    <w:p w:rsidR="006D2B2E" w:rsidRPr="003041B8" w:rsidRDefault="006D2B2E" w:rsidP="00263254">
      <w:pPr>
        <w:pStyle w:val="a4"/>
        <w:numPr>
          <w:ilvl w:val="0"/>
          <w:numId w:val="2"/>
        </w:numPr>
        <w:spacing w:before="0" w:beforeAutospacing="0" w:after="0" w:afterAutospacing="0" w:line="360" w:lineRule="atLeast"/>
        <w:ind w:left="845" w:hanging="408"/>
        <w:jc w:val="both"/>
        <w:rPr>
          <w:rFonts w:ascii="Times New Roman" w:hAnsi="Times New Roman" w:cs="Times New Roman"/>
          <w:color w:val="000000"/>
          <w:sz w:val="27"/>
          <w:szCs w:val="27"/>
        </w:rPr>
      </w:pPr>
      <w:r w:rsidRPr="003041B8">
        <w:rPr>
          <w:rFonts w:ascii="Times New Roman" w:eastAsia="細明體" w:hAnsi="Times New Roman" w:cs="Times New Roman"/>
          <w:color w:val="000000"/>
          <w:spacing w:val="12"/>
          <w:sz w:val="27"/>
          <w:szCs w:val="27"/>
        </w:rPr>
        <w:t>中文發表場次。</w:t>
      </w:r>
    </w:p>
    <w:p w:rsidR="006D2B2E" w:rsidRPr="003041B8" w:rsidRDefault="006D2B2E" w:rsidP="003041B8">
      <w:pPr>
        <w:pStyle w:val="a4"/>
        <w:numPr>
          <w:ilvl w:val="0"/>
          <w:numId w:val="2"/>
        </w:numPr>
        <w:spacing w:line="360" w:lineRule="atLeast"/>
        <w:jc w:val="both"/>
        <w:rPr>
          <w:rFonts w:ascii="Times New Roman" w:hAnsi="Times New Roman" w:cs="Times New Roman"/>
          <w:color w:val="000000"/>
          <w:sz w:val="27"/>
          <w:szCs w:val="27"/>
        </w:rPr>
      </w:pPr>
      <w:r w:rsidRPr="003041B8">
        <w:rPr>
          <w:rFonts w:ascii="Times New Roman" w:eastAsia="細明體" w:hAnsi="Times New Roman" w:cs="Times New Roman"/>
          <w:color w:val="000000"/>
          <w:spacing w:val="12"/>
          <w:sz w:val="27"/>
          <w:szCs w:val="27"/>
        </w:rPr>
        <w:t>英文發表場次：為鼓勵大家踴躍以英文發表論文，本場次</w:t>
      </w:r>
      <w:r w:rsidRPr="003041B8">
        <w:rPr>
          <w:rFonts w:ascii="Times New Roman" w:eastAsia="細明體" w:hAnsi="Times New Roman" w:cs="Times New Roman"/>
          <w:b/>
          <w:bCs/>
          <w:color w:val="000000"/>
          <w:spacing w:val="12"/>
          <w:sz w:val="27"/>
          <w:szCs w:val="27"/>
        </w:rPr>
        <w:t>免收論文發表費</w:t>
      </w:r>
      <w:r w:rsidRPr="003041B8">
        <w:rPr>
          <w:rFonts w:ascii="Times New Roman" w:eastAsia="細明體" w:hAnsi="Times New Roman" w:cs="Times New Roman"/>
          <w:color w:val="000000"/>
          <w:spacing w:val="12"/>
          <w:sz w:val="27"/>
          <w:szCs w:val="27"/>
        </w:rPr>
        <w:t>。</w:t>
      </w:r>
    </w:p>
    <w:p w:rsidR="006D2B2E" w:rsidRPr="003041B8" w:rsidRDefault="006D2B2E" w:rsidP="003041B8">
      <w:pPr>
        <w:pStyle w:val="a4"/>
        <w:numPr>
          <w:ilvl w:val="0"/>
          <w:numId w:val="2"/>
        </w:numPr>
        <w:spacing w:line="360" w:lineRule="atLeast"/>
        <w:jc w:val="both"/>
        <w:rPr>
          <w:rFonts w:ascii="Times New Roman" w:eastAsia="細明體" w:hAnsi="Times New Roman" w:cs="Times New Roman"/>
          <w:color w:val="000000"/>
          <w:spacing w:val="12"/>
          <w:sz w:val="27"/>
          <w:szCs w:val="27"/>
        </w:rPr>
      </w:pPr>
      <w:r w:rsidRPr="003041B8">
        <w:rPr>
          <w:rFonts w:ascii="Times New Roman" w:eastAsia="細明體" w:hAnsi="Times New Roman" w:cs="Times New Roman"/>
          <w:color w:val="000000"/>
          <w:spacing w:val="12"/>
          <w:sz w:val="27"/>
          <w:szCs w:val="27"/>
        </w:rPr>
        <w:t>年輕學者論文發表場次：博士候選人及博士後研究人員發表之論文，將從寬審查論文，並免收論文發表費。本場次發表人需為本會會員。依據本會入會方式規定，學生會員入會費另有減半優惠。如果發表人為博士候選人，請其指導教授儘量到場。</w:t>
      </w:r>
    </w:p>
    <w:p w:rsidR="00165ACE" w:rsidRPr="003041B8" w:rsidRDefault="00165ACE" w:rsidP="003041B8">
      <w:pPr>
        <w:pStyle w:val="a4"/>
        <w:numPr>
          <w:ilvl w:val="0"/>
          <w:numId w:val="2"/>
        </w:numPr>
        <w:snapToGrid w:val="0"/>
        <w:spacing w:line="360" w:lineRule="atLeast"/>
        <w:ind w:left="845" w:hanging="408"/>
        <w:jc w:val="both"/>
        <w:rPr>
          <w:rFonts w:ascii="Times New Roman" w:hAnsi="Times New Roman" w:cs="Times New Roman"/>
          <w:color w:val="000000"/>
          <w:sz w:val="27"/>
          <w:szCs w:val="27"/>
        </w:rPr>
      </w:pPr>
      <w:r w:rsidRPr="003041B8">
        <w:rPr>
          <w:rFonts w:ascii="Times New Roman" w:eastAsia="細明體" w:hAnsi="Times New Roman" w:cs="Times New Roman"/>
          <w:color w:val="000000"/>
          <w:spacing w:val="12"/>
          <w:sz w:val="27"/>
          <w:szCs w:val="27"/>
        </w:rPr>
        <w:t>新型冠狀病毒</w:t>
      </w:r>
      <w:r w:rsidRPr="003041B8">
        <w:rPr>
          <w:rFonts w:ascii="Times New Roman" w:eastAsia="細明體" w:hAnsi="Times New Roman" w:cs="Times New Roman"/>
          <w:color w:val="000000"/>
          <w:spacing w:val="12"/>
          <w:sz w:val="27"/>
          <w:szCs w:val="27"/>
        </w:rPr>
        <w:t>(COVID-19)</w:t>
      </w:r>
      <w:r w:rsidRPr="003041B8">
        <w:rPr>
          <w:rFonts w:ascii="Times New Roman" w:eastAsia="細明體" w:hAnsi="Times New Roman" w:cs="Times New Roman"/>
          <w:color w:val="000000"/>
          <w:spacing w:val="12"/>
          <w:sz w:val="27"/>
          <w:szCs w:val="27"/>
        </w:rPr>
        <w:t>發表場次：本次年會將增設</w:t>
      </w:r>
      <w:r w:rsidRPr="003041B8">
        <w:rPr>
          <w:rFonts w:ascii="Times New Roman" w:eastAsia="細明體" w:hAnsi="Times New Roman" w:cs="Times New Roman"/>
          <w:color w:val="000000"/>
          <w:spacing w:val="12"/>
          <w:sz w:val="27"/>
          <w:szCs w:val="27"/>
        </w:rPr>
        <w:t>COVID-19</w:t>
      </w:r>
      <w:r w:rsidRPr="003041B8">
        <w:rPr>
          <w:rFonts w:ascii="Times New Roman" w:eastAsia="細明體" w:hAnsi="Times New Roman" w:cs="Times New Roman"/>
          <w:color w:val="000000"/>
          <w:spacing w:val="12"/>
          <w:sz w:val="27"/>
          <w:szCs w:val="27"/>
        </w:rPr>
        <w:t>專題場次，歡迎國內、外研究相關議題之經濟學者，參與會議並分享其研究成果。中英文皆可，</w:t>
      </w:r>
      <w:r w:rsidR="009E5F0B" w:rsidRPr="003041B8">
        <w:rPr>
          <w:rFonts w:ascii="Times New Roman" w:eastAsia="細明體" w:hAnsi="Times New Roman" w:cs="Times New Roman"/>
          <w:color w:val="000000"/>
          <w:spacing w:val="12"/>
          <w:sz w:val="27"/>
          <w:szCs w:val="27"/>
        </w:rPr>
        <w:t>本場次</w:t>
      </w:r>
      <w:r w:rsidRPr="003041B8">
        <w:rPr>
          <w:rFonts w:ascii="Times New Roman" w:eastAsia="細明體" w:hAnsi="Times New Roman" w:cs="Times New Roman"/>
          <w:color w:val="000000"/>
          <w:spacing w:val="12"/>
          <w:sz w:val="27"/>
          <w:szCs w:val="27"/>
        </w:rPr>
        <w:t>免收論文發表費</w:t>
      </w:r>
    </w:p>
    <w:p w:rsidR="006D2B2E" w:rsidRPr="003041B8" w:rsidRDefault="006D2B2E" w:rsidP="003041B8">
      <w:pPr>
        <w:pStyle w:val="a4"/>
        <w:numPr>
          <w:ilvl w:val="0"/>
          <w:numId w:val="2"/>
        </w:numPr>
        <w:spacing w:before="0" w:beforeAutospacing="0" w:after="0" w:afterAutospacing="0" w:line="360" w:lineRule="atLeast"/>
        <w:ind w:left="845" w:hanging="408"/>
        <w:jc w:val="both"/>
        <w:rPr>
          <w:rFonts w:ascii="Times New Roman" w:hAnsi="Times New Roman" w:cs="Times New Roman"/>
          <w:color w:val="000000"/>
          <w:sz w:val="27"/>
          <w:szCs w:val="27"/>
        </w:rPr>
      </w:pPr>
      <w:r w:rsidRPr="003041B8">
        <w:rPr>
          <w:rFonts w:ascii="Times New Roman" w:eastAsia="細明體" w:hAnsi="Times New Roman" w:cs="Times New Roman"/>
          <w:color w:val="000000"/>
          <w:spacing w:val="12"/>
          <w:sz w:val="27"/>
          <w:szCs w:val="27"/>
        </w:rPr>
        <w:t>自組議題發表場次：</w:t>
      </w:r>
    </w:p>
    <w:p w:rsidR="006D2B2E" w:rsidRPr="003041B8" w:rsidRDefault="006D2B2E" w:rsidP="003041B8">
      <w:pPr>
        <w:widowControl/>
        <w:snapToGrid w:val="0"/>
        <w:spacing w:line="360" w:lineRule="atLeast"/>
        <w:ind w:left="482"/>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(1)</w:t>
      </w:r>
      <w:r w:rsidRPr="003041B8">
        <w:rPr>
          <w:rFonts w:ascii="Times New Roman" w:eastAsia="細明體" w:hAnsi="Times New Roman" w:cs="Times New Roman"/>
          <w:color w:val="000000"/>
          <w:spacing w:val="12"/>
          <w:kern w:val="0"/>
          <w:sz w:val="27"/>
          <w:szCs w:val="27"/>
        </w:rPr>
        <w:t>自組議題中文或英文發表場次：</w:t>
      </w:r>
    </w:p>
    <w:p w:rsidR="006D2B2E" w:rsidRPr="003041B8" w:rsidRDefault="006D2B2E" w:rsidP="003041B8">
      <w:pPr>
        <w:widowControl/>
        <w:spacing w:line="360" w:lineRule="atLeast"/>
        <w:ind w:leftChars="354" w:left="1270" w:hangingChars="143" w:hanging="420"/>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(a) </w:t>
      </w:r>
      <w:r w:rsidRPr="003041B8">
        <w:rPr>
          <w:rFonts w:ascii="Times New Roman" w:eastAsia="細明體" w:hAnsi="Times New Roman" w:cs="Times New Roman"/>
          <w:color w:val="000000"/>
          <w:spacing w:val="12"/>
          <w:kern w:val="0"/>
          <w:sz w:val="27"/>
          <w:szCs w:val="27"/>
        </w:rPr>
        <w:t>每場次由四篇論文組成。可以建議評論人名單。</w:t>
      </w:r>
    </w:p>
    <w:p w:rsidR="006D2B2E" w:rsidRPr="003041B8" w:rsidRDefault="006D2B2E" w:rsidP="003041B8">
      <w:pPr>
        <w:widowControl/>
        <w:spacing w:line="360" w:lineRule="atLeast"/>
        <w:ind w:leftChars="354" w:left="1270" w:hangingChars="143" w:hanging="420"/>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lastRenderedPageBreak/>
        <w:t>(b) </w:t>
      </w:r>
      <w:r w:rsidRPr="003041B8">
        <w:rPr>
          <w:rFonts w:ascii="Times New Roman" w:eastAsia="細明體" w:hAnsi="Times New Roman" w:cs="Times New Roman"/>
          <w:color w:val="000000"/>
          <w:spacing w:val="12"/>
          <w:kern w:val="0"/>
          <w:sz w:val="27"/>
          <w:szCs w:val="27"/>
        </w:rPr>
        <w:t>計劃書送件截止日</w:t>
      </w:r>
      <w:r w:rsidRPr="003041B8">
        <w:rPr>
          <w:rFonts w:ascii="Times New Roman" w:eastAsia="細明體" w:hAnsi="Times New Roman" w:cs="Times New Roman"/>
          <w:b/>
          <w:bCs/>
          <w:color w:val="000000"/>
          <w:spacing w:val="12"/>
          <w:kern w:val="0"/>
          <w:sz w:val="27"/>
          <w:szCs w:val="27"/>
        </w:rPr>
        <w:t>為</w:t>
      </w:r>
      <w:r w:rsidRPr="003041B8">
        <w:rPr>
          <w:rFonts w:ascii="Times New Roman" w:eastAsia="新細明體" w:hAnsi="Times New Roman" w:cs="Times New Roman"/>
          <w:b/>
          <w:bCs/>
          <w:color w:val="000000"/>
          <w:spacing w:val="12"/>
          <w:kern w:val="0"/>
          <w:sz w:val="27"/>
          <w:szCs w:val="27"/>
        </w:rPr>
        <w:t>9</w:t>
      </w:r>
      <w:r w:rsidRPr="003041B8">
        <w:rPr>
          <w:rFonts w:ascii="Times New Roman" w:eastAsia="細明體" w:hAnsi="Times New Roman" w:cs="Times New Roman"/>
          <w:b/>
          <w:bCs/>
          <w:color w:val="000000"/>
          <w:spacing w:val="12"/>
          <w:kern w:val="0"/>
          <w:sz w:val="27"/>
          <w:szCs w:val="27"/>
        </w:rPr>
        <w:t>月</w:t>
      </w:r>
      <w:r w:rsidRPr="003041B8">
        <w:rPr>
          <w:rFonts w:ascii="Times New Roman" w:eastAsia="新細明體" w:hAnsi="Times New Roman" w:cs="Times New Roman"/>
          <w:b/>
          <w:bCs/>
          <w:color w:val="000000"/>
          <w:spacing w:val="12"/>
          <w:kern w:val="0"/>
          <w:sz w:val="27"/>
          <w:szCs w:val="27"/>
        </w:rPr>
        <w:t>10</w:t>
      </w:r>
      <w:r w:rsidRPr="003041B8">
        <w:rPr>
          <w:rFonts w:ascii="Times New Roman" w:eastAsia="細明體" w:hAnsi="Times New Roman" w:cs="Times New Roman"/>
          <w:b/>
          <w:bCs/>
          <w:color w:val="000000"/>
          <w:spacing w:val="12"/>
          <w:kern w:val="0"/>
          <w:sz w:val="27"/>
          <w:szCs w:val="27"/>
        </w:rPr>
        <w:t>日，年會委員會將於</w:t>
      </w:r>
      <w:r w:rsidRPr="003041B8">
        <w:rPr>
          <w:rFonts w:ascii="Times New Roman" w:eastAsia="新細明體" w:hAnsi="Times New Roman" w:cs="Times New Roman"/>
          <w:b/>
          <w:bCs/>
          <w:color w:val="000000"/>
          <w:spacing w:val="12"/>
          <w:kern w:val="0"/>
          <w:sz w:val="27"/>
          <w:szCs w:val="27"/>
        </w:rPr>
        <w:t>9</w:t>
      </w:r>
      <w:r w:rsidRPr="003041B8">
        <w:rPr>
          <w:rFonts w:ascii="Times New Roman" w:eastAsia="細明體" w:hAnsi="Times New Roman" w:cs="Times New Roman"/>
          <w:b/>
          <w:bCs/>
          <w:color w:val="000000"/>
          <w:spacing w:val="12"/>
          <w:kern w:val="0"/>
          <w:sz w:val="27"/>
          <w:szCs w:val="27"/>
        </w:rPr>
        <w:t>月</w:t>
      </w:r>
      <w:r w:rsidRPr="003041B8">
        <w:rPr>
          <w:rFonts w:ascii="Times New Roman" w:eastAsia="新細明體" w:hAnsi="Times New Roman" w:cs="Times New Roman"/>
          <w:b/>
          <w:bCs/>
          <w:color w:val="000000"/>
          <w:spacing w:val="12"/>
          <w:kern w:val="0"/>
          <w:sz w:val="27"/>
          <w:szCs w:val="27"/>
        </w:rPr>
        <w:t>30</w:t>
      </w:r>
      <w:r w:rsidRPr="003041B8">
        <w:rPr>
          <w:rFonts w:ascii="Times New Roman" w:eastAsia="細明體" w:hAnsi="Times New Roman" w:cs="Times New Roman"/>
          <w:b/>
          <w:bCs/>
          <w:color w:val="000000"/>
          <w:spacing w:val="12"/>
          <w:kern w:val="0"/>
          <w:sz w:val="27"/>
          <w:szCs w:val="27"/>
        </w:rPr>
        <w:t>日前，通知申請人。</w:t>
      </w:r>
      <w:r w:rsidRPr="003041B8">
        <w:rPr>
          <w:rFonts w:ascii="Times New Roman" w:eastAsia="細明體" w:hAnsi="Times New Roman" w:cs="Times New Roman"/>
          <w:color w:val="000000"/>
          <w:spacing w:val="12"/>
          <w:kern w:val="0"/>
          <w:sz w:val="27"/>
          <w:szCs w:val="27"/>
        </w:rPr>
        <w:t>論文全稿</w:t>
      </w:r>
      <w:r w:rsidRPr="003041B8">
        <w:rPr>
          <w:rFonts w:ascii="Times New Roman" w:eastAsia="新細明體" w:hAnsi="Times New Roman" w:cs="Times New Roman"/>
          <w:color w:val="000000"/>
          <w:spacing w:val="12"/>
          <w:kern w:val="0"/>
          <w:sz w:val="27"/>
          <w:szCs w:val="27"/>
        </w:rPr>
        <w:t> (PDF</w:t>
      </w:r>
      <w:r w:rsidRPr="003041B8">
        <w:rPr>
          <w:rFonts w:ascii="Times New Roman" w:eastAsia="細明體" w:hAnsi="Times New Roman" w:cs="Times New Roman"/>
          <w:color w:val="000000"/>
          <w:spacing w:val="12"/>
          <w:kern w:val="0"/>
          <w:sz w:val="27"/>
          <w:szCs w:val="27"/>
        </w:rPr>
        <w:t>格式</w:t>
      </w:r>
      <w:r w:rsidRPr="003041B8">
        <w:rPr>
          <w:rFonts w:ascii="Times New Roman" w:eastAsia="新細明體" w:hAnsi="Times New Roman" w:cs="Times New Roman"/>
          <w:color w:val="000000"/>
          <w:spacing w:val="12"/>
          <w:kern w:val="0"/>
          <w:sz w:val="27"/>
          <w:szCs w:val="27"/>
        </w:rPr>
        <w:t>)</w:t>
      </w:r>
      <w:r w:rsidRPr="003041B8">
        <w:rPr>
          <w:rFonts w:ascii="Times New Roman" w:eastAsia="細明體" w:hAnsi="Times New Roman" w:cs="Times New Roman"/>
          <w:color w:val="000000"/>
          <w:spacing w:val="12"/>
          <w:kern w:val="0"/>
          <w:sz w:val="27"/>
          <w:szCs w:val="27"/>
        </w:rPr>
        <w:t>之截止日為</w:t>
      </w:r>
      <w:r w:rsidRPr="003041B8">
        <w:rPr>
          <w:rFonts w:ascii="Times New Roman" w:eastAsia="新細明體" w:hAnsi="Times New Roman" w:cs="Times New Roman"/>
          <w:b/>
          <w:bCs/>
          <w:color w:val="000000"/>
          <w:spacing w:val="12"/>
          <w:kern w:val="0"/>
          <w:sz w:val="27"/>
          <w:szCs w:val="27"/>
        </w:rPr>
        <w:t>11</w:t>
      </w:r>
      <w:r w:rsidRPr="003041B8">
        <w:rPr>
          <w:rFonts w:ascii="Times New Roman" w:eastAsia="細明體" w:hAnsi="Times New Roman" w:cs="Times New Roman"/>
          <w:b/>
          <w:bCs/>
          <w:color w:val="000000"/>
          <w:spacing w:val="12"/>
          <w:kern w:val="0"/>
          <w:sz w:val="27"/>
          <w:szCs w:val="27"/>
        </w:rPr>
        <w:t>月</w:t>
      </w:r>
      <w:r w:rsidRPr="003041B8">
        <w:rPr>
          <w:rFonts w:ascii="Times New Roman" w:eastAsia="新細明體" w:hAnsi="Times New Roman" w:cs="Times New Roman"/>
          <w:b/>
          <w:bCs/>
          <w:color w:val="000000"/>
          <w:spacing w:val="12"/>
          <w:kern w:val="0"/>
          <w:sz w:val="27"/>
          <w:szCs w:val="27"/>
        </w:rPr>
        <w:t>15</w:t>
      </w:r>
      <w:r w:rsidRPr="003041B8">
        <w:rPr>
          <w:rFonts w:ascii="Times New Roman" w:eastAsia="細明體" w:hAnsi="Times New Roman" w:cs="Times New Roman"/>
          <w:b/>
          <w:bCs/>
          <w:color w:val="000000"/>
          <w:spacing w:val="12"/>
          <w:kern w:val="0"/>
          <w:sz w:val="27"/>
          <w:szCs w:val="27"/>
        </w:rPr>
        <w:t>日</w:t>
      </w:r>
      <w:r w:rsidRPr="003041B8">
        <w:rPr>
          <w:rFonts w:ascii="Times New Roman" w:eastAsia="細明體" w:hAnsi="Times New Roman" w:cs="Times New Roman"/>
          <w:color w:val="000000"/>
          <w:spacing w:val="12"/>
          <w:kern w:val="0"/>
          <w:sz w:val="27"/>
          <w:szCs w:val="27"/>
        </w:rPr>
        <w:t>。</w:t>
      </w:r>
    </w:p>
    <w:p w:rsidR="006D2B2E" w:rsidRPr="003041B8" w:rsidRDefault="006D2B2E" w:rsidP="006D2B2E">
      <w:pPr>
        <w:widowControl/>
        <w:spacing w:line="360" w:lineRule="atLeast"/>
        <w:ind w:left="849" w:hanging="422"/>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(2)</w:t>
      </w:r>
      <w:r w:rsidRPr="003041B8">
        <w:rPr>
          <w:rFonts w:ascii="Times New Roman" w:eastAsia="細明體" w:hAnsi="Times New Roman" w:cs="Times New Roman"/>
          <w:color w:val="000000"/>
          <w:spacing w:val="12"/>
          <w:kern w:val="0"/>
          <w:sz w:val="27"/>
          <w:szCs w:val="27"/>
        </w:rPr>
        <w:t>為促進國內學者多與外界交流，本次年會擬開放</w:t>
      </w:r>
      <w:r w:rsidRPr="003041B8">
        <w:rPr>
          <w:rFonts w:ascii="Times New Roman" w:eastAsia="新細明體" w:hAnsi="Times New Roman" w:cs="Times New Roman"/>
          <w:color w:val="000000"/>
          <w:spacing w:val="12"/>
          <w:kern w:val="0"/>
          <w:sz w:val="27"/>
          <w:szCs w:val="27"/>
        </w:rPr>
        <w:t>/</w:t>
      </w:r>
      <w:r w:rsidRPr="003041B8">
        <w:rPr>
          <w:rFonts w:ascii="Times New Roman" w:eastAsia="細明體" w:hAnsi="Times New Roman" w:cs="Times New Roman"/>
          <w:color w:val="000000"/>
          <w:spacing w:val="12"/>
          <w:kern w:val="0"/>
          <w:sz w:val="27"/>
          <w:szCs w:val="27"/>
        </w:rPr>
        <w:t>邀請非會員之外國學者參與會議參加「自組議題英文發表場次」，學會可能提供之補助辦法如下</w:t>
      </w:r>
      <w:r w:rsidRPr="003041B8">
        <w:rPr>
          <w:rFonts w:ascii="Times New Roman" w:eastAsia="新細明體" w:hAnsi="Times New Roman" w:cs="Times New Roman"/>
          <w:color w:val="000000"/>
          <w:spacing w:val="12"/>
          <w:kern w:val="0"/>
          <w:sz w:val="27"/>
          <w:szCs w:val="27"/>
        </w:rPr>
        <w:t>:</w:t>
      </w:r>
    </w:p>
    <w:p w:rsidR="006D2B2E" w:rsidRPr="003041B8" w:rsidRDefault="006D2B2E" w:rsidP="003041B8">
      <w:pPr>
        <w:widowControl/>
        <w:spacing w:line="360" w:lineRule="atLeast"/>
        <w:ind w:leftChars="355" w:left="1272" w:hangingChars="143" w:hanging="420"/>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(a) </w:t>
      </w:r>
      <w:r w:rsidRPr="003041B8">
        <w:rPr>
          <w:rFonts w:ascii="Times New Roman" w:eastAsia="細明體" w:hAnsi="Times New Roman" w:cs="Times New Roman"/>
          <w:color w:val="000000"/>
          <w:spacing w:val="12"/>
          <w:kern w:val="0"/>
          <w:sz w:val="27"/>
          <w:szCs w:val="27"/>
        </w:rPr>
        <w:t>每場次由四篇論文組成，發表人需含至少一位以上之國外學者，其餘可為國內學者。</w:t>
      </w:r>
    </w:p>
    <w:p w:rsidR="006D2B2E" w:rsidRPr="003041B8" w:rsidRDefault="006D2B2E" w:rsidP="003041B8">
      <w:pPr>
        <w:widowControl/>
        <w:spacing w:line="360" w:lineRule="atLeast"/>
        <w:ind w:leftChars="355" w:left="1272" w:hangingChars="143" w:hanging="420"/>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(b) </w:t>
      </w:r>
      <w:r w:rsidRPr="003041B8">
        <w:rPr>
          <w:rFonts w:ascii="Times New Roman" w:eastAsia="細明體" w:hAnsi="Times New Roman" w:cs="Times New Roman"/>
          <w:color w:val="000000"/>
          <w:spacing w:val="12"/>
          <w:kern w:val="0"/>
          <w:sz w:val="27"/>
          <w:szCs w:val="27"/>
        </w:rPr>
        <w:t>檢附英文場次計劃書，經</w:t>
      </w:r>
      <w:r w:rsidRPr="003041B8">
        <w:rPr>
          <w:rFonts w:ascii="Times New Roman" w:eastAsia="細明體" w:hAnsi="Times New Roman" w:cs="Times New Roman"/>
          <w:b/>
          <w:bCs/>
          <w:color w:val="000000"/>
          <w:spacing w:val="12"/>
          <w:kern w:val="0"/>
          <w:sz w:val="27"/>
          <w:szCs w:val="27"/>
        </w:rPr>
        <w:t>年會委員會審查通過者，</w:t>
      </w:r>
      <w:r w:rsidRPr="003041B8">
        <w:rPr>
          <w:rFonts w:ascii="Times New Roman" w:eastAsia="細明體" w:hAnsi="Times New Roman" w:cs="Times New Roman"/>
          <w:color w:val="000000"/>
          <w:spacing w:val="12"/>
          <w:kern w:val="0"/>
          <w:sz w:val="27"/>
          <w:szCs w:val="27"/>
        </w:rPr>
        <w:t>可由學會補助邀請國外學者費用</w:t>
      </w:r>
      <w:r w:rsidRPr="003041B8">
        <w:rPr>
          <w:rFonts w:ascii="Times New Roman" w:eastAsia="新細明體" w:hAnsi="Times New Roman" w:cs="Times New Roman"/>
          <w:color w:val="000000"/>
          <w:spacing w:val="12"/>
          <w:kern w:val="0"/>
          <w:sz w:val="27"/>
          <w:szCs w:val="27"/>
        </w:rPr>
        <w:t>(</w:t>
      </w:r>
      <w:r w:rsidRPr="003041B8">
        <w:rPr>
          <w:rFonts w:ascii="Times New Roman" w:eastAsia="細明體" w:hAnsi="Times New Roman" w:cs="Times New Roman"/>
          <w:color w:val="000000"/>
          <w:spacing w:val="12"/>
          <w:kern w:val="0"/>
          <w:sz w:val="27"/>
          <w:szCs w:val="27"/>
        </w:rPr>
        <w:t>含日支生活費與機票</w:t>
      </w:r>
      <w:r w:rsidRPr="003041B8">
        <w:rPr>
          <w:rFonts w:ascii="Times New Roman" w:eastAsia="新細明體" w:hAnsi="Times New Roman" w:cs="Times New Roman"/>
          <w:color w:val="000000"/>
          <w:spacing w:val="12"/>
          <w:kern w:val="0"/>
          <w:sz w:val="27"/>
          <w:szCs w:val="27"/>
        </w:rPr>
        <w:t>)</w:t>
      </w:r>
      <w:r w:rsidRPr="003041B8">
        <w:rPr>
          <w:rFonts w:ascii="Times New Roman" w:eastAsia="細明體" w:hAnsi="Times New Roman" w:cs="Times New Roman"/>
          <w:color w:val="000000"/>
          <w:spacing w:val="12"/>
          <w:kern w:val="0"/>
          <w:sz w:val="27"/>
          <w:szCs w:val="27"/>
        </w:rPr>
        <w:t>，補助上限為新台幣兩萬元。</w:t>
      </w:r>
    </w:p>
    <w:p w:rsidR="006D2B2E" w:rsidRPr="003041B8" w:rsidRDefault="006D2B2E" w:rsidP="003041B8">
      <w:pPr>
        <w:widowControl/>
        <w:spacing w:line="360" w:lineRule="atLeast"/>
        <w:ind w:leftChars="355" w:left="1272" w:hangingChars="143" w:hanging="420"/>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(c) </w:t>
      </w:r>
      <w:r w:rsidRPr="003041B8">
        <w:rPr>
          <w:rFonts w:ascii="Times New Roman" w:eastAsia="細明體" w:hAnsi="Times New Roman" w:cs="Times New Roman"/>
          <w:color w:val="000000"/>
          <w:spacing w:val="12"/>
          <w:kern w:val="0"/>
          <w:sz w:val="27"/>
          <w:szCs w:val="27"/>
        </w:rPr>
        <w:t>「自組議題英文發表場次」計劃書送件截止日</w:t>
      </w:r>
      <w:r w:rsidRPr="003041B8">
        <w:rPr>
          <w:rFonts w:ascii="Times New Roman" w:eastAsia="細明體" w:hAnsi="Times New Roman" w:cs="Times New Roman"/>
          <w:b/>
          <w:bCs/>
          <w:color w:val="000000"/>
          <w:spacing w:val="12"/>
          <w:kern w:val="0"/>
          <w:sz w:val="27"/>
          <w:szCs w:val="27"/>
        </w:rPr>
        <w:t>為</w:t>
      </w:r>
      <w:r w:rsidRPr="003041B8">
        <w:rPr>
          <w:rFonts w:ascii="Times New Roman" w:eastAsia="新細明體" w:hAnsi="Times New Roman" w:cs="Times New Roman"/>
          <w:b/>
          <w:bCs/>
          <w:color w:val="000000"/>
          <w:spacing w:val="12"/>
          <w:kern w:val="0"/>
          <w:sz w:val="27"/>
          <w:szCs w:val="27"/>
        </w:rPr>
        <w:t>9</w:t>
      </w:r>
      <w:r w:rsidRPr="003041B8">
        <w:rPr>
          <w:rFonts w:ascii="Times New Roman" w:eastAsia="細明體" w:hAnsi="Times New Roman" w:cs="Times New Roman"/>
          <w:b/>
          <w:bCs/>
          <w:color w:val="000000"/>
          <w:spacing w:val="12"/>
          <w:kern w:val="0"/>
          <w:sz w:val="27"/>
          <w:szCs w:val="27"/>
        </w:rPr>
        <w:t>月</w:t>
      </w:r>
      <w:r w:rsidRPr="003041B8">
        <w:rPr>
          <w:rFonts w:ascii="Times New Roman" w:eastAsia="新細明體" w:hAnsi="Times New Roman" w:cs="Times New Roman"/>
          <w:b/>
          <w:bCs/>
          <w:color w:val="000000"/>
          <w:spacing w:val="12"/>
          <w:kern w:val="0"/>
          <w:sz w:val="27"/>
          <w:szCs w:val="27"/>
        </w:rPr>
        <w:t>10</w:t>
      </w:r>
      <w:r w:rsidRPr="003041B8">
        <w:rPr>
          <w:rFonts w:ascii="Times New Roman" w:eastAsia="細明體" w:hAnsi="Times New Roman" w:cs="Times New Roman"/>
          <w:b/>
          <w:bCs/>
          <w:color w:val="000000"/>
          <w:spacing w:val="12"/>
          <w:kern w:val="0"/>
          <w:sz w:val="27"/>
          <w:szCs w:val="27"/>
        </w:rPr>
        <w:t>日，</w:t>
      </w:r>
      <w:r w:rsidRPr="003041B8">
        <w:rPr>
          <w:rFonts w:ascii="Times New Roman" w:eastAsia="細明體" w:hAnsi="Times New Roman" w:cs="Times New Roman"/>
          <w:color w:val="000000"/>
          <w:spacing w:val="12"/>
          <w:kern w:val="0"/>
          <w:sz w:val="27"/>
          <w:szCs w:val="27"/>
        </w:rPr>
        <w:t>申請時請將籌組的國內三篇文章摘要或全文、擬邀請人的</w:t>
      </w:r>
      <w:r w:rsidR="003041B8" w:rsidRPr="003041B8">
        <w:rPr>
          <w:rFonts w:ascii="Times New Roman" w:eastAsia="細明體" w:hAnsi="Times New Roman" w:cs="Times New Roman"/>
          <w:color w:val="000000"/>
          <w:spacing w:val="12"/>
          <w:kern w:val="0"/>
          <w:sz w:val="27"/>
          <w:szCs w:val="27"/>
        </w:rPr>
        <w:t>簡歷</w:t>
      </w:r>
      <w:r w:rsidRPr="003041B8">
        <w:rPr>
          <w:rFonts w:ascii="Times New Roman" w:eastAsia="細明體" w:hAnsi="Times New Roman" w:cs="Times New Roman"/>
          <w:color w:val="000000"/>
          <w:spacing w:val="12"/>
          <w:kern w:val="0"/>
          <w:sz w:val="27"/>
          <w:szCs w:val="27"/>
        </w:rPr>
        <w:t>一同送審，籌組者可建議評論人名單。年會委員會將於</w:t>
      </w:r>
      <w:r w:rsidRPr="003041B8">
        <w:rPr>
          <w:rFonts w:ascii="Times New Roman" w:eastAsia="新細明體" w:hAnsi="Times New Roman" w:cs="Times New Roman"/>
          <w:b/>
          <w:bCs/>
          <w:color w:val="000000"/>
          <w:spacing w:val="12"/>
          <w:kern w:val="0"/>
          <w:sz w:val="27"/>
          <w:szCs w:val="27"/>
        </w:rPr>
        <w:t>9</w:t>
      </w:r>
      <w:r w:rsidRPr="003041B8">
        <w:rPr>
          <w:rFonts w:ascii="Times New Roman" w:eastAsia="細明體" w:hAnsi="Times New Roman" w:cs="Times New Roman"/>
          <w:b/>
          <w:bCs/>
          <w:color w:val="000000"/>
          <w:spacing w:val="12"/>
          <w:kern w:val="0"/>
          <w:sz w:val="27"/>
          <w:szCs w:val="27"/>
        </w:rPr>
        <w:t>月</w:t>
      </w:r>
      <w:r w:rsidRPr="003041B8">
        <w:rPr>
          <w:rFonts w:ascii="Times New Roman" w:eastAsia="新細明體" w:hAnsi="Times New Roman" w:cs="Times New Roman"/>
          <w:b/>
          <w:bCs/>
          <w:color w:val="000000"/>
          <w:spacing w:val="12"/>
          <w:kern w:val="0"/>
          <w:sz w:val="27"/>
          <w:szCs w:val="27"/>
        </w:rPr>
        <w:t>30</w:t>
      </w:r>
      <w:r w:rsidRPr="003041B8">
        <w:rPr>
          <w:rFonts w:ascii="Times New Roman" w:eastAsia="細明體" w:hAnsi="Times New Roman" w:cs="Times New Roman"/>
          <w:b/>
          <w:bCs/>
          <w:color w:val="000000"/>
          <w:spacing w:val="12"/>
          <w:kern w:val="0"/>
          <w:sz w:val="27"/>
          <w:szCs w:val="27"/>
        </w:rPr>
        <w:t>日</w:t>
      </w:r>
      <w:r w:rsidRPr="003041B8">
        <w:rPr>
          <w:rFonts w:ascii="Times New Roman" w:eastAsia="細明體" w:hAnsi="Times New Roman" w:cs="Times New Roman"/>
          <w:color w:val="000000"/>
          <w:spacing w:val="12"/>
          <w:kern w:val="0"/>
          <w:sz w:val="27"/>
          <w:szCs w:val="27"/>
        </w:rPr>
        <w:t>前，通知申請人是否予以補助。</w:t>
      </w:r>
    </w:p>
    <w:p w:rsidR="006D2B2E" w:rsidRPr="003041B8" w:rsidRDefault="006D2B2E" w:rsidP="00DC728B">
      <w:pPr>
        <w:widowControl/>
        <w:spacing w:line="360" w:lineRule="atLeast"/>
        <w:ind w:leftChars="355" w:left="1272" w:hangingChars="143" w:hanging="420"/>
        <w:jc w:val="both"/>
        <w:rPr>
          <w:rFonts w:ascii="Times New Roman" w:eastAsia="新細明體" w:hAnsi="Times New Roman" w:cs="Times New Roman"/>
          <w:color w:val="000000"/>
          <w:spacing w:val="12"/>
          <w:kern w:val="0"/>
          <w:sz w:val="27"/>
          <w:szCs w:val="27"/>
        </w:rPr>
      </w:pPr>
      <w:r w:rsidRPr="003041B8">
        <w:rPr>
          <w:rFonts w:ascii="Times New Roman" w:eastAsia="新細明體" w:hAnsi="Times New Roman" w:cs="Times New Roman"/>
          <w:color w:val="000000"/>
          <w:spacing w:val="12"/>
          <w:kern w:val="0"/>
          <w:sz w:val="27"/>
          <w:szCs w:val="27"/>
        </w:rPr>
        <w:t>(d) </w:t>
      </w:r>
      <w:r w:rsidRPr="003041B8">
        <w:rPr>
          <w:rFonts w:ascii="Times New Roman" w:eastAsia="細明體" w:hAnsi="Times New Roman" w:cs="Times New Roman"/>
          <w:color w:val="000000"/>
          <w:spacing w:val="12"/>
          <w:kern w:val="0"/>
          <w:sz w:val="27"/>
          <w:szCs w:val="27"/>
        </w:rPr>
        <w:t>自組議題英文發表場次論文全稿</w:t>
      </w:r>
      <w:r w:rsidRPr="003041B8">
        <w:rPr>
          <w:rFonts w:ascii="Times New Roman" w:eastAsia="新細明體" w:hAnsi="Times New Roman" w:cs="Times New Roman"/>
          <w:color w:val="000000"/>
          <w:spacing w:val="12"/>
          <w:kern w:val="0"/>
          <w:sz w:val="27"/>
          <w:szCs w:val="27"/>
        </w:rPr>
        <w:t> (PDF</w:t>
      </w:r>
      <w:r w:rsidRPr="003041B8">
        <w:rPr>
          <w:rFonts w:ascii="Times New Roman" w:eastAsia="細明體" w:hAnsi="Times New Roman" w:cs="Times New Roman"/>
          <w:color w:val="000000"/>
          <w:spacing w:val="12"/>
          <w:kern w:val="0"/>
          <w:sz w:val="27"/>
          <w:szCs w:val="27"/>
        </w:rPr>
        <w:t>格式</w:t>
      </w:r>
      <w:r w:rsidRPr="003041B8">
        <w:rPr>
          <w:rFonts w:ascii="Times New Roman" w:eastAsia="新細明體" w:hAnsi="Times New Roman" w:cs="Times New Roman"/>
          <w:color w:val="000000"/>
          <w:spacing w:val="12"/>
          <w:kern w:val="0"/>
          <w:sz w:val="27"/>
          <w:szCs w:val="27"/>
        </w:rPr>
        <w:t>)</w:t>
      </w:r>
      <w:r w:rsidRPr="003041B8">
        <w:rPr>
          <w:rFonts w:ascii="Times New Roman" w:eastAsia="細明體" w:hAnsi="Times New Roman" w:cs="Times New Roman"/>
          <w:color w:val="000000"/>
          <w:spacing w:val="12"/>
          <w:kern w:val="0"/>
          <w:sz w:val="27"/>
          <w:szCs w:val="27"/>
        </w:rPr>
        <w:t>之截止日為</w:t>
      </w:r>
      <w:r w:rsidRPr="003041B8">
        <w:rPr>
          <w:rFonts w:ascii="Times New Roman" w:eastAsia="新細明體" w:hAnsi="Times New Roman" w:cs="Times New Roman"/>
          <w:b/>
          <w:bCs/>
          <w:color w:val="000000"/>
          <w:spacing w:val="12"/>
          <w:kern w:val="0"/>
          <w:sz w:val="27"/>
          <w:szCs w:val="27"/>
        </w:rPr>
        <w:t>11</w:t>
      </w:r>
      <w:r w:rsidRPr="003041B8">
        <w:rPr>
          <w:rFonts w:ascii="Times New Roman" w:eastAsia="細明體" w:hAnsi="Times New Roman" w:cs="Times New Roman"/>
          <w:b/>
          <w:bCs/>
          <w:color w:val="000000"/>
          <w:spacing w:val="12"/>
          <w:kern w:val="0"/>
          <w:sz w:val="27"/>
          <w:szCs w:val="27"/>
        </w:rPr>
        <w:t>月</w:t>
      </w:r>
      <w:r w:rsidRPr="003041B8">
        <w:rPr>
          <w:rFonts w:ascii="Times New Roman" w:eastAsia="新細明體" w:hAnsi="Times New Roman" w:cs="Times New Roman"/>
          <w:b/>
          <w:bCs/>
          <w:color w:val="000000"/>
          <w:spacing w:val="12"/>
          <w:kern w:val="0"/>
          <w:sz w:val="27"/>
          <w:szCs w:val="27"/>
        </w:rPr>
        <w:t>15</w:t>
      </w:r>
      <w:r w:rsidRPr="003041B8">
        <w:rPr>
          <w:rFonts w:ascii="Times New Roman" w:eastAsia="細明體" w:hAnsi="Times New Roman" w:cs="Times New Roman"/>
          <w:b/>
          <w:bCs/>
          <w:color w:val="000000"/>
          <w:spacing w:val="12"/>
          <w:kern w:val="0"/>
          <w:sz w:val="27"/>
          <w:szCs w:val="27"/>
        </w:rPr>
        <w:t>日</w:t>
      </w:r>
      <w:r w:rsidRPr="003041B8">
        <w:rPr>
          <w:rFonts w:ascii="Times New Roman" w:eastAsia="細明體" w:hAnsi="Times New Roman" w:cs="Times New Roman"/>
          <w:color w:val="000000"/>
          <w:spacing w:val="12"/>
          <w:kern w:val="0"/>
          <w:sz w:val="27"/>
          <w:szCs w:val="27"/>
        </w:rPr>
        <w:t>。</w:t>
      </w:r>
      <w:r w:rsidRPr="003041B8">
        <w:rPr>
          <w:rFonts w:ascii="Times New Roman" w:eastAsia="新細明體" w:hAnsi="Times New Roman" w:cs="Times New Roman"/>
          <w:color w:val="000000"/>
          <w:spacing w:val="12"/>
          <w:kern w:val="0"/>
          <w:sz w:val="27"/>
          <w:szCs w:val="27"/>
        </w:rPr>
        <w:t> </w:t>
      </w:r>
    </w:p>
    <w:p w:rsidR="00A07CA7" w:rsidRPr="003041B8" w:rsidRDefault="00A07CA7" w:rsidP="00A07CA7">
      <w:pPr>
        <w:widowControl/>
        <w:spacing w:line="360" w:lineRule="atLeast"/>
        <w:ind w:left="840" w:hanging="360"/>
        <w:jc w:val="both"/>
        <w:rPr>
          <w:rFonts w:ascii="Times New Roman" w:eastAsia="細明體" w:hAnsi="Times New Roman" w:cs="Times New Roman"/>
          <w:color w:val="000000"/>
          <w:spacing w:val="12"/>
          <w:kern w:val="0"/>
          <w:sz w:val="27"/>
          <w:szCs w:val="27"/>
        </w:rPr>
      </w:pPr>
      <w:r w:rsidRPr="003041B8">
        <w:rPr>
          <w:rFonts w:ascii="Times New Roman" w:eastAsia="新細明體" w:hAnsi="Times New Roman" w:cs="Times New Roman"/>
          <w:color w:val="000000"/>
          <w:spacing w:val="12"/>
          <w:kern w:val="0"/>
          <w:sz w:val="27"/>
          <w:szCs w:val="27"/>
        </w:rPr>
        <w:t>6.</w:t>
      </w:r>
      <w:r w:rsidRPr="003041B8">
        <w:rPr>
          <w:rFonts w:ascii="Times New Roman" w:eastAsia="新細明體" w:hAnsi="Times New Roman" w:cs="Times New Roman"/>
          <w:color w:val="000000"/>
          <w:spacing w:val="12"/>
          <w:kern w:val="0"/>
          <w:sz w:val="14"/>
          <w:szCs w:val="14"/>
        </w:rPr>
        <w:t>    </w:t>
      </w:r>
      <w:r w:rsidRPr="003041B8">
        <w:rPr>
          <w:rFonts w:ascii="Times New Roman" w:eastAsia="細明體" w:hAnsi="Times New Roman" w:cs="Times New Roman"/>
          <w:color w:val="000000"/>
          <w:spacing w:val="12"/>
          <w:kern w:val="0"/>
          <w:sz w:val="27"/>
          <w:szCs w:val="27"/>
        </w:rPr>
        <w:t>海報展場次。</w:t>
      </w:r>
    </w:p>
    <w:p w:rsidR="00A07CA7" w:rsidRPr="003041B8" w:rsidRDefault="00A07CA7" w:rsidP="00DC3396">
      <w:pPr>
        <w:widowControl/>
        <w:spacing w:line="360" w:lineRule="atLeast"/>
        <w:ind w:leftChars="374" w:left="910" w:hangingChars="4" w:hanging="12"/>
        <w:jc w:val="both"/>
        <w:rPr>
          <w:rFonts w:ascii="Times New Roman" w:eastAsia="細明體" w:hAnsi="Times New Roman" w:cs="Times New Roman"/>
          <w:color w:val="000000"/>
          <w:spacing w:val="12"/>
          <w:kern w:val="0"/>
          <w:sz w:val="27"/>
          <w:szCs w:val="27"/>
        </w:rPr>
      </w:pPr>
      <w:r w:rsidRPr="0088598B">
        <w:rPr>
          <w:rFonts w:ascii="Times New Roman" w:eastAsia="細明體" w:hAnsi="Times New Roman" w:cs="Times New Roman"/>
          <w:color w:val="000000"/>
          <w:spacing w:val="12"/>
          <w:kern w:val="0"/>
          <w:sz w:val="27"/>
          <w:szCs w:val="27"/>
        </w:rPr>
        <w:t>202</w:t>
      </w:r>
      <w:r w:rsidR="001D40AA">
        <w:rPr>
          <w:rFonts w:ascii="Times New Roman" w:eastAsia="細明體" w:hAnsi="Times New Roman" w:cs="Times New Roman"/>
          <w:color w:val="000000"/>
          <w:spacing w:val="12"/>
          <w:kern w:val="0"/>
          <w:sz w:val="27"/>
          <w:szCs w:val="27"/>
        </w:rPr>
        <w:t>1</w:t>
      </w:r>
      <w:r w:rsidRPr="0088598B">
        <w:rPr>
          <w:rFonts w:ascii="Times New Roman" w:eastAsia="細明體" w:hAnsi="Times New Roman" w:cs="Times New Roman"/>
          <w:color w:val="000000"/>
          <w:spacing w:val="12"/>
          <w:kern w:val="0"/>
          <w:sz w:val="27"/>
          <w:szCs w:val="27"/>
        </w:rPr>
        <w:t>年年會新增論文海報展，歡迎</w:t>
      </w:r>
      <w:r w:rsidR="00CE2968" w:rsidRPr="00625E87">
        <w:rPr>
          <w:rFonts w:ascii="Times New Roman" w:eastAsia="細明體" w:hAnsi="Times New Roman" w:cs="Times New Roman" w:hint="eastAsia"/>
          <w:spacing w:val="12"/>
          <w:kern w:val="0"/>
          <w:sz w:val="27"/>
          <w:szCs w:val="27"/>
        </w:rPr>
        <w:t>科技部大專學生研究計畫成果報告或檢附指導教授推薦信之學術研究成果報告投稿</w:t>
      </w:r>
      <w:r w:rsidRPr="00625E87">
        <w:rPr>
          <w:rFonts w:ascii="Times New Roman" w:eastAsia="細明體" w:hAnsi="Times New Roman" w:cs="Times New Roman"/>
          <w:spacing w:val="12"/>
          <w:kern w:val="0"/>
          <w:sz w:val="27"/>
          <w:szCs w:val="27"/>
        </w:rPr>
        <w:t>。</w:t>
      </w:r>
      <w:r w:rsidRPr="0088598B">
        <w:rPr>
          <w:rFonts w:ascii="Times New Roman" w:eastAsia="細明體" w:hAnsi="Times New Roman" w:cs="Times New Roman"/>
          <w:color w:val="000000"/>
          <w:spacing w:val="12"/>
          <w:kern w:val="0"/>
          <w:sz w:val="27"/>
          <w:szCs w:val="27"/>
        </w:rPr>
        <w:t>海報展報名送件截止日為</w:t>
      </w:r>
      <w:r w:rsidRPr="0088598B">
        <w:rPr>
          <w:rFonts w:ascii="Times New Roman" w:eastAsia="細明體" w:hAnsi="Times New Roman" w:cs="Times New Roman"/>
          <w:color w:val="000000"/>
          <w:spacing w:val="12"/>
          <w:kern w:val="0"/>
          <w:sz w:val="27"/>
          <w:szCs w:val="27"/>
        </w:rPr>
        <w:t>9</w:t>
      </w:r>
      <w:r w:rsidRPr="0088598B">
        <w:rPr>
          <w:rFonts w:ascii="Times New Roman" w:eastAsia="細明體" w:hAnsi="Times New Roman" w:cs="Times New Roman"/>
          <w:color w:val="000000"/>
          <w:spacing w:val="12"/>
          <w:kern w:val="0"/>
          <w:sz w:val="27"/>
          <w:szCs w:val="27"/>
        </w:rPr>
        <w:t>月</w:t>
      </w:r>
      <w:r w:rsidRPr="0088598B">
        <w:rPr>
          <w:rFonts w:ascii="Times New Roman" w:eastAsia="細明體" w:hAnsi="Times New Roman" w:cs="Times New Roman"/>
          <w:color w:val="000000"/>
          <w:spacing w:val="12"/>
          <w:kern w:val="0"/>
          <w:sz w:val="27"/>
          <w:szCs w:val="27"/>
        </w:rPr>
        <w:t>10</w:t>
      </w:r>
      <w:r w:rsidRPr="0088598B">
        <w:rPr>
          <w:rFonts w:ascii="Times New Roman" w:eastAsia="細明體" w:hAnsi="Times New Roman" w:cs="Times New Roman"/>
          <w:color w:val="000000"/>
          <w:spacing w:val="12"/>
          <w:kern w:val="0"/>
          <w:sz w:val="27"/>
          <w:szCs w:val="27"/>
        </w:rPr>
        <w:t>日。敬請附上主題與計畫書。年會委員會將於</w:t>
      </w:r>
      <w:r w:rsidRPr="0088598B">
        <w:rPr>
          <w:rFonts w:ascii="Times New Roman" w:eastAsia="細明體" w:hAnsi="Times New Roman" w:cs="Times New Roman"/>
          <w:color w:val="000000"/>
          <w:spacing w:val="12"/>
          <w:kern w:val="0"/>
          <w:sz w:val="27"/>
          <w:szCs w:val="27"/>
        </w:rPr>
        <w:t>9</w:t>
      </w:r>
      <w:r w:rsidRPr="0088598B">
        <w:rPr>
          <w:rFonts w:ascii="Times New Roman" w:eastAsia="細明體" w:hAnsi="Times New Roman" w:cs="Times New Roman"/>
          <w:color w:val="000000"/>
          <w:spacing w:val="12"/>
          <w:kern w:val="0"/>
          <w:sz w:val="27"/>
          <w:szCs w:val="27"/>
        </w:rPr>
        <w:t>月</w:t>
      </w:r>
      <w:r w:rsidRPr="0088598B">
        <w:rPr>
          <w:rFonts w:ascii="Times New Roman" w:eastAsia="細明體" w:hAnsi="Times New Roman" w:cs="Times New Roman"/>
          <w:color w:val="000000"/>
          <w:spacing w:val="12"/>
          <w:kern w:val="0"/>
          <w:sz w:val="27"/>
          <w:szCs w:val="27"/>
        </w:rPr>
        <w:t>30</w:t>
      </w:r>
      <w:r w:rsidRPr="003041B8">
        <w:rPr>
          <w:rFonts w:ascii="Times New Roman" w:eastAsia="細明體" w:hAnsi="Times New Roman" w:cs="Times New Roman"/>
          <w:color w:val="000000"/>
          <w:spacing w:val="12"/>
          <w:kern w:val="0"/>
          <w:sz w:val="27"/>
          <w:szCs w:val="27"/>
        </w:rPr>
        <w:t>日前，通知申請人。海報繳交須知如下：</w:t>
      </w:r>
    </w:p>
    <w:p w:rsidR="00A07CA7" w:rsidRPr="003041B8" w:rsidRDefault="00A07CA7" w:rsidP="00DC3396">
      <w:pPr>
        <w:widowControl/>
        <w:spacing w:line="360" w:lineRule="atLeast"/>
        <w:ind w:leftChars="380" w:left="1285" w:hangingChars="127" w:hanging="373"/>
        <w:jc w:val="both"/>
        <w:rPr>
          <w:rFonts w:ascii="Times New Roman" w:eastAsia="細明體" w:hAnsi="Times New Roman" w:cs="Times New Roman"/>
          <w:color w:val="000000"/>
          <w:spacing w:val="12"/>
          <w:kern w:val="0"/>
          <w:sz w:val="27"/>
          <w:szCs w:val="27"/>
        </w:rPr>
      </w:pPr>
      <w:r w:rsidRPr="003041B8">
        <w:rPr>
          <w:rFonts w:ascii="Times New Roman" w:eastAsia="細明體" w:hAnsi="Times New Roman" w:cs="Times New Roman"/>
          <w:color w:val="000000"/>
          <w:spacing w:val="12"/>
          <w:kern w:val="0"/>
          <w:sz w:val="27"/>
          <w:szCs w:val="27"/>
        </w:rPr>
        <w:t>(a)</w:t>
      </w:r>
      <w:r w:rsidRPr="003041B8">
        <w:rPr>
          <w:rFonts w:ascii="Times New Roman" w:eastAsia="細明體" w:hAnsi="Times New Roman" w:cs="Times New Roman"/>
          <w:color w:val="000000"/>
          <w:spacing w:val="12"/>
          <w:kern w:val="0"/>
          <w:sz w:val="27"/>
          <w:szCs w:val="27"/>
        </w:rPr>
        <w:t>海報格式：請用</w:t>
      </w:r>
      <w:r w:rsidRPr="003041B8">
        <w:rPr>
          <w:rFonts w:ascii="Times New Roman" w:eastAsia="細明體" w:hAnsi="Times New Roman" w:cs="Times New Roman"/>
          <w:color w:val="000000"/>
          <w:spacing w:val="12"/>
          <w:kern w:val="0"/>
          <w:sz w:val="27"/>
          <w:szCs w:val="27"/>
        </w:rPr>
        <w:t>A1</w:t>
      </w:r>
      <w:r w:rsidRPr="003041B8">
        <w:rPr>
          <w:rFonts w:ascii="Times New Roman" w:eastAsia="細明體" w:hAnsi="Times New Roman" w:cs="Times New Roman"/>
          <w:color w:val="000000"/>
          <w:spacing w:val="12"/>
          <w:kern w:val="0"/>
          <w:sz w:val="27"/>
          <w:szCs w:val="27"/>
        </w:rPr>
        <w:t>尺寸設計</w:t>
      </w:r>
    </w:p>
    <w:p w:rsidR="00A07CA7" w:rsidRPr="003041B8" w:rsidRDefault="00A07CA7" w:rsidP="00DC3396">
      <w:pPr>
        <w:widowControl/>
        <w:spacing w:line="360" w:lineRule="atLeast"/>
        <w:ind w:leftChars="380" w:left="1285" w:hangingChars="127" w:hanging="373"/>
        <w:jc w:val="both"/>
        <w:rPr>
          <w:rFonts w:ascii="Times New Roman" w:eastAsia="細明體" w:hAnsi="Times New Roman" w:cs="Times New Roman"/>
          <w:color w:val="000000"/>
          <w:spacing w:val="12"/>
          <w:kern w:val="0"/>
          <w:sz w:val="27"/>
          <w:szCs w:val="27"/>
        </w:rPr>
      </w:pPr>
      <w:r w:rsidRPr="003041B8">
        <w:rPr>
          <w:rFonts w:ascii="Times New Roman" w:eastAsia="細明體" w:hAnsi="Times New Roman" w:cs="Times New Roman"/>
          <w:color w:val="000000"/>
          <w:spacing w:val="12"/>
          <w:kern w:val="0"/>
          <w:sz w:val="27"/>
          <w:szCs w:val="27"/>
        </w:rPr>
        <w:t>(b)</w:t>
      </w:r>
      <w:r w:rsidRPr="003041B8">
        <w:rPr>
          <w:rFonts w:ascii="Times New Roman" w:eastAsia="細明體" w:hAnsi="Times New Roman" w:cs="Times New Roman"/>
          <w:color w:val="000000"/>
          <w:spacing w:val="12"/>
          <w:kern w:val="0"/>
          <w:sz w:val="27"/>
          <w:szCs w:val="27"/>
        </w:rPr>
        <w:t>海報內容建議：有專題名稱、作者、照片、論文架構圖、主要發現等。</w:t>
      </w:r>
    </w:p>
    <w:p w:rsidR="00A07CA7" w:rsidRPr="003041B8" w:rsidRDefault="00A07CA7" w:rsidP="00DC3396">
      <w:pPr>
        <w:widowControl/>
        <w:spacing w:line="360" w:lineRule="atLeast"/>
        <w:ind w:leftChars="380" w:left="1285" w:hangingChars="127" w:hanging="373"/>
        <w:jc w:val="both"/>
        <w:rPr>
          <w:rFonts w:ascii="Times New Roman" w:eastAsia="細明體" w:hAnsi="Times New Roman" w:cs="Times New Roman"/>
          <w:color w:val="000000"/>
          <w:spacing w:val="12"/>
          <w:kern w:val="0"/>
          <w:sz w:val="27"/>
          <w:szCs w:val="27"/>
        </w:rPr>
      </w:pPr>
      <w:r w:rsidRPr="003041B8">
        <w:rPr>
          <w:rFonts w:ascii="Times New Roman" w:eastAsia="細明體" w:hAnsi="Times New Roman" w:cs="Times New Roman"/>
          <w:color w:val="000000"/>
          <w:spacing w:val="12"/>
          <w:kern w:val="0"/>
          <w:sz w:val="27"/>
          <w:szCs w:val="27"/>
        </w:rPr>
        <w:t>(c)</w:t>
      </w:r>
      <w:r w:rsidRPr="003041B8">
        <w:rPr>
          <w:rFonts w:ascii="Times New Roman" w:eastAsia="細明體" w:hAnsi="Times New Roman" w:cs="Times New Roman"/>
          <w:color w:val="000000"/>
          <w:spacing w:val="12"/>
          <w:kern w:val="0"/>
          <w:sz w:val="27"/>
          <w:szCs w:val="27"/>
        </w:rPr>
        <w:t>請於</w:t>
      </w:r>
      <w:r w:rsidRPr="003041B8">
        <w:rPr>
          <w:rFonts w:ascii="Times New Roman" w:eastAsia="細明體" w:hAnsi="Times New Roman" w:cs="Times New Roman"/>
          <w:color w:val="000000"/>
          <w:spacing w:val="12"/>
          <w:kern w:val="0"/>
          <w:sz w:val="27"/>
          <w:szCs w:val="27"/>
        </w:rPr>
        <w:t>11</w:t>
      </w:r>
      <w:r w:rsidRPr="003041B8">
        <w:rPr>
          <w:rFonts w:ascii="Times New Roman" w:eastAsia="細明體" w:hAnsi="Times New Roman" w:cs="Times New Roman"/>
          <w:color w:val="000000"/>
          <w:spacing w:val="12"/>
          <w:kern w:val="0"/>
          <w:sz w:val="27"/>
          <w:szCs w:val="27"/>
        </w:rPr>
        <w:t>月</w:t>
      </w:r>
      <w:r w:rsidRPr="003041B8">
        <w:rPr>
          <w:rFonts w:ascii="Times New Roman" w:eastAsia="細明體" w:hAnsi="Times New Roman" w:cs="Times New Roman"/>
          <w:color w:val="000000"/>
          <w:spacing w:val="12"/>
          <w:kern w:val="0"/>
          <w:sz w:val="27"/>
          <w:szCs w:val="27"/>
        </w:rPr>
        <w:t>15</w:t>
      </w:r>
      <w:r w:rsidRPr="003041B8">
        <w:rPr>
          <w:rFonts w:ascii="Times New Roman" w:eastAsia="細明體" w:hAnsi="Times New Roman" w:cs="Times New Roman"/>
          <w:color w:val="000000"/>
          <w:spacing w:val="12"/>
          <w:kern w:val="0"/>
          <w:sz w:val="27"/>
          <w:szCs w:val="27"/>
        </w:rPr>
        <w:t>日前繳交</w:t>
      </w:r>
      <w:r w:rsidRPr="003041B8">
        <w:rPr>
          <w:rFonts w:ascii="Times New Roman" w:eastAsia="細明體" w:hAnsi="Times New Roman" w:cs="Times New Roman"/>
          <w:color w:val="000000"/>
          <w:spacing w:val="12"/>
          <w:kern w:val="0"/>
          <w:sz w:val="27"/>
          <w:szCs w:val="27"/>
        </w:rPr>
        <w:t>PPT</w:t>
      </w:r>
      <w:r w:rsidRPr="003041B8">
        <w:rPr>
          <w:rFonts w:ascii="Times New Roman" w:eastAsia="細明體" w:hAnsi="Times New Roman" w:cs="Times New Roman"/>
          <w:color w:val="000000"/>
          <w:spacing w:val="12"/>
          <w:kern w:val="0"/>
          <w:sz w:val="27"/>
          <w:szCs w:val="27"/>
        </w:rPr>
        <w:t>或</w:t>
      </w:r>
      <w:r w:rsidRPr="003041B8">
        <w:rPr>
          <w:rFonts w:ascii="Times New Roman" w:eastAsia="細明體" w:hAnsi="Times New Roman" w:cs="Times New Roman"/>
          <w:color w:val="000000"/>
          <w:spacing w:val="12"/>
          <w:kern w:val="0"/>
          <w:sz w:val="27"/>
          <w:szCs w:val="27"/>
        </w:rPr>
        <w:t>PDF</w:t>
      </w:r>
      <w:r w:rsidRPr="003041B8">
        <w:rPr>
          <w:rFonts w:ascii="Times New Roman" w:eastAsia="細明體" w:hAnsi="Times New Roman" w:cs="Times New Roman"/>
          <w:color w:val="000000"/>
          <w:spacing w:val="12"/>
          <w:kern w:val="0"/>
          <w:sz w:val="27"/>
          <w:szCs w:val="27"/>
        </w:rPr>
        <w:t>檔案。</w:t>
      </w:r>
    </w:p>
    <w:p w:rsidR="00A07CA7" w:rsidRPr="003041B8" w:rsidRDefault="00A07CA7" w:rsidP="00DC3396">
      <w:pPr>
        <w:widowControl/>
        <w:spacing w:line="360" w:lineRule="atLeast"/>
        <w:ind w:leftChars="380" w:left="1285" w:hangingChars="127" w:hanging="373"/>
        <w:jc w:val="both"/>
        <w:rPr>
          <w:rFonts w:ascii="Times New Roman" w:eastAsia="細明體" w:hAnsi="Times New Roman" w:cs="Times New Roman"/>
          <w:color w:val="000000"/>
          <w:spacing w:val="12"/>
          <w:kern w:val="0"/>
          <w:sz w:val="27"/>
          <w:szCs w:val="27"/>
        </w:rPr>
      </w:pPr>
      <w:r w:rsidRPr="003041B8">
        <w:rPr>
          <w:rFonts w:ascii="Times New Roman" w:eastAsia="細明體" w:hAnsi="Times New Roman" w:cs="Times New Roman"/>
          <w:color w:val="000000"/>
          <w:spacing w:val="12"/>
          <w:kern w:val="0"/>
          <w:sz w:val="27"/>
          <w:szCs w:val="27"/>
        </w:rPr>
        <w:t>(d)</w:t>
      </w:r>
      <w:r w:rsidRPr="003041B8">
        <w:rPr>
          <w:rFonts w:ascii="Times New Roman" w:eastAsia="細明體" w:hAnsi="Times New Roman" w:cs="Times New Roman"/>
          <w:color w:val="000000"/>
          <w:spacing w:val="12"/>
          <w:kern w:val="0"/>
          <w:sz w:val="27"/>
          <w:szCs w:val="27"/>
        </w:rPr>
        <w:t>會議當日請自行攜帶紙本印刷海報。</w:t>
      </w:r>
    </w:p>
    <w:p w:rsidR="00A07CA7" w:rsidRPr="003041B8" w:rsidRDefault="00A07CA7" w:rsidP="00DC3396">
      <w:pPr>
        <w:widowControl/>
        <w:spacing w:line="360" w:lineRule="atLeast"/>
        <w:ind w:leftChars="380" w:left="1285" w:hangingChars="127" w:hanging="373"/>
        <w:jc w:val="both"/>
        <w:rPr>
          <w:rFonts w:ascii="Times New Roman" w:eastAsia="細明體" w:hAnsi="Times New Roman" w:cs="Times New Roman"/>
          <w:color w:val="000000"/>
          <w:spacing w:val="12"/>
          <w:kern w:val="0"/>
          <w:sz w:val="27"/>
          <w:szCs w:val="27"/>
        </w:rPr>
      </w:pPr>
      <w:r w:rsidRPr="003041B8">
        <w:rPr>
          <w:rFonts w:ascii="Times New Roman" w:eastAsia="細明體" w:hAnsi="Times New Roman" w:cs="Times New Roman"/>
          <w:color w:val="000000"/>
          <w:spacing w:val="12"/>
          <w:kern w:val="0"/>
          <w:sz w:val="27"/>
          <w:szCs w:val="27"/>
        </w:rPr>
        <w:t>(e)</w:t>
      </w:r>
      <w:r w:rsidRPr="003041B8">
        <w:rPr>
          <w:rFonts w:ascii="Times New Roman" w:eastAsia="細明體" w:hAnsi="Times New Roman" w:cs="Times New Roman"/>
          <w:color w:val="000000"/>
          <w:spacing w:val="12"/>
          <w:kern w:val="0"/>
          <w:sz w:val="27"/>
          <w:szCs w:val="27"/>
        </w:rPr>
        <w:t>台經會年會委員會將挑選年度優良論文海報以資鼓勵。</w:t>
      </w:r>
    </w:p>
    <w:p w:rsidR="00A07CA7" w:rsidRPr="003041B8" w:rsidRDefault="00A07CA7" w:rsidP="006D2B2E">
      <w:pPr>
        <w:widowControl/>
        <w:spacing w:line="360" w:lineRule="atLeast"/>
        <w:ind w:left="840"/>
        <w:jc w:val="both"/>
        <w:rPr>
          <w:rFonts w:ascii="Times New Roman" w:eastAsia="新細明體" w:hAnsi="Times New Roman" w:cs="Times New Roman"/>
          <w:color w:val="000000"/>
          <w:kern w:val="0"/>
          <w:sz w:val="27"/>
          <w:szCs w:val="27"/>
        </w:rPr>
      </w:pPr>
    </w:p>
    <w:p w:rsidR="006D2B2E" w:rsidRPr="003041B8" w:rsidRDefault="006D2B2E" w:rsidP="006D2B2E">
      <w:pPr>
        <w:widowControl/>
        <w:spacing w:line="360" w:lineRule="atLeast"/>
        <w:ind w:left="720" w:hanging="720"/>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五、</w:t>
      </w:r>
      <w:r w:rsidRPr="003041B8">
        <w:rPr>
          <w:rFonts w:ascii="Times New Roman" w:eastAsia="新細明體" w:hAnsi="Times New Roman" w:cs="Times New Roman"/>
          <w:color w:val="000000"/>
          <w:spacing w:val="12"/>
          <w:kern w:val="0"/>
          <w:sz w:val="14"/>
          <w:szCs w:val="14"/>
        </w:rPr>
        <w:t>    </w:t>
      </w:r>
      <w:r w:rsidRPr="003041B8">
        <w:rPr>
          <w:rFonts w:ascii="Times New Roman" w:eastAsia="細明體" w:hAnsi="Times New Roman" w:cs="Times New Roman"/>
          <w:color w:val="000000"/>
          <w:spacing w:val="12"/>
          <w:kern w:val="0"/>
          <w:sz w:val="27"/>
          <w:szCs w:val="27"/>
        </w:rPr>
        <w:t>投稿時程</w:t>
      </w:r>
    </w:p>
    <w:p w:rsidR="006D2B2E" w:rsidRPr="003041B8" w:rsidRDefault="006D2B2E" w:rsidP="006D2B2E">
      <w:pPr>
        <w:widowControl/>
        <w:spacing w:line="360" w:lineRule="atLeast"/>
        <w:ind w:left="840" w:hanging="360"/>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1.</w:t>
      </w:r>
      <w:r w:rsidRPr="003041B8">
        <w:rPr>
          <w:rFonts w:ascii="Times New Roman" w:eastAsia="新細明體" w:hAnsi="Times New Roman" w:cs="Times New Roman"/>
          <w:color w:val="000000"/>
          <w:spacing w:val="12"/>
          <w:kern w:val="0"/>
          <w:sz w:val="14"/>
          <w:szCs w:val="14"/>
        </w:rPr>
        <w:t>    </w:t>
      </w:r>
      <w:r w:rsidRPr="003041B8">
        <w:rPr>
          <w:rFonts w:ascii="Times New Roman" w:eastAsia="細明體" w:hAnsi="Times New Roman" w:cs="Times New Roman"/>
          <w:color w:val="000000"/>
          <w:spacing w:val="12"/>
          <w:kern w:val="0"/>
          <w:sz w:val="27"/>
          <w:szCs w:val="27"/>
        </w:rPr>
        <w:t>論文摘要截止日為</w:t>
      </w:r>
      <w:r w:rsidRPr="003041B8">
        <w:rPr>
          <w:rFonts w:ascii="Times New Roman" w:eastAsia="新細明體" w:hAnsi="Times New Roman" w:cs="Times New Roman"/>
          <w:color w:val="000000"/>
          <w:spacing w:val="12"/>
          <w:kern w:val="0"/>
          <w:sz w:val="27"/>
          <w:szCs w:val="27"/>
        </w:rPr>
        <w:t>9</w:t>
      </w:r>
      <w:r w:rsidRPr="003041B8">
        <w:rPr>
          <w:rFonts w:ascii="Times New Roman" w:eastAsia="細明體" w:hAnsi="Times New Roman" w:cs="Times New Roman"/>
          <w:color w:val="000000"/>
          <w:spacing w:val="12"/>
          <w:kern w:val="0"/>
          <w:sz w:val="27"/>
          <w:szCs w:val="27"/>
        </w:rPr>
        <w:t>月</w:t>
      </w:r>
      <w:r w:rsidRPr="003041B8">
        <w:rPr>
          <w:rFonts w:ascii="Times New Roman" w:eastAsia="新細明體" w:hAnsi="Times New Roman" w:cs="Times New Roman"/>
          <w:color w:val="000000"/>
          <w:spacing w:val="12"/>
          <w:kern w:val="0"/>
          <w:sz w:val="27"/>
          <w:szCs w:val="27"/>
        </w:rPr>
        <w:t>10</w:t>
      </w:r>
      <w:r w:rsidRPr="003041B8">
        <w:rPr>
          <w:rFonts w:ascii="Times New Roman" w:eastAsia="細明體" w:hAnsi="Times New Roman" w:cs="Times New Roman"/>
          <w:color w:val="000000"/>
          <w:spacing w:val="12"/>
          <w:kern w:val="0"/>
          <w:sz w:val="27"/>
          <w:szCs w:val="27"/>
        </w:rPr>
        <w:t>日。</w:t>
      </w:r>
    </w:p>
    <w:p w:rsidR="006D2B2E" w:rsidRPr="003041B8" w:rsidRDefault="006D2B2E" w:rsidP="006D2B2E">
      <w:pPr>
        <w:widowControl/>
        <w:spacing w:line="360" w:lineRule="atLeast"/>
        <w:ind w:left="840" w:hanging="360"/>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2.</w:t>
      </w:r>
      <w:r w:rsidRPr="003041B8">
        <w:rPr>
          <w:rFonts w:ascii="Times New Roman" w:eastAsia="新細明體" w:hAnsi="Times New Roman" w:cs="Times New Roman"/>
          <w:color w:val="000000"/>
          <w:spacing w:val="12"/>
          <w:kern w:val="0"/>
          <w:sz w:val="14"/>
          <w:szCs w:val="14"/>
        </w:rPr>
        <w:t>    </w:t>
      </w:r>
      <w:r w:rsidRPr="003041B8">
        <w:rPr>
          <w:rFonts w:ascii="Times New Roman" w:eastAsia="細明體" w:hAnsi="Times New Roman" w:cs="Times New Roman"/>
          <w:color w:val="000000"/>
          <w:spacing w:val="12"/>
          <w:kern w:val="0"/>
          <w:sz w:val="27"/>
          <w:szCs w:val="27"/>
        </w:rPr>
        <w:t>論文全稿</w:t>
      </w:r>
      <w:r w:rsidRPr="003041B8">
        <w:rPr>
          <w:rFonts w:ascii="Times New Roman" w:eastAsia="新細明體" w:hAnsi="Times New Roman" w:cs="Times New Roman"/>
          <w:color w:val="000000"/>
          <w:spacing w:val="12"/>
          <w:kern w:val="0"/>
          <w:sz w:val="27"/>
          <w:szCs w:val="27"/>
        </w:rPr>
        <w:t> (PDF</w:t>
      </w:r>
      <w:r w:rsidRPr="003041B8">
        <w:rPr>
          <w:rFonts w:ascii="Times New Roman" w:eastAsia="細明體" w:hAnsi="Times New Roman" w:cs="Times New Roman"/>
          <w:color w:val="000000"/>
          <w:spacing w:val="12"/>
          <w:kern w:val="0"/>
          <w:sz w:val="27"/>
          <w:szCs w:val="27"/>
        </w:rPr>
        <w:t>格式</w:t>
      </w:r>
      <w:r w:rsidRPr="003041B8">
        <w:rPr>
          <w:rFonts w:ascii="Times New Roman" w:eastAsia="新細明體" w:hAnsi="Times New Roman" w:cs="Times New Roman"/>
          <w:color w:val="000000"/>
          <w:spacing w:val="12"/>
          <w:kern w:val="0"/>
          <w:sz w:val="27"/>
          <w:szCs w:val="27"/>
        </w:rPr>
        <w:t>) </w:t>
      </w:r>
      <w:r w:rsidRPr="003041B8">
        <w:rPr>
          <w:rFonts w:ascii="Times New Roman" w:eastAsia="細明體" w:hAnsi="Times New Roman" w:cs="Times New Roman"/>
          <w:color w:val="000000"/>
          <w:spacing w:val="12"/>
          <w:kern w:val="0"/>
          <w:sz w:val="27"/>
          <w:szCs w:val="27"/>
        </w:rPr>
        <w:t>截止日為</w:t>
      </w:r>
      <w:r w:rsidRPr="003041B8">
        <w:rPr>
          <w:rFonts w:ascii="Times New Roman" w:eastAsia="新細明體" w:hAnsi="Times New Roman" w:cs="Times New Roman"/>
          <w:color w:val="000000"/>
          <w:spacing w:val="12"/>
          <w:kern w:val="0"/>
          <w:sz w:val="27"/>
          <w:szCs w:val="27"/>
        </w:rPr>
        <w:t>9</w:t>
      </w:r>
      <w:r w:rsidRPr="003041B8">
        <w:rPr>
          <w:rFonts w:ascii="Times New Roman" w:eastAsia="細明體" w:hAnsi="Times New Roman" w:cs="Times New Roman"/>
          <w:color w:val="000000"/>
          <w:spacing w:val="12"/>
          <w:kern w:val="0"/>
          <w:sz w:val="27"/>
          <w:szCs w:val="27"/>
        </w:rPr>
        <w:t>月</w:t>
      </w:r>
      <w:r w:rsidRPr="003041B8">
        <w:rPr>
          <w:rFonts w:ascii="Times New Roman" w:eastAsia="新細明體" w:hAnsi="Times New Roman" w:cs="Times New Roman"/>
          <w:color w:val="000000"/>
          <w:spacing w:val="12"/>
          <w:kern w:val="0"/>
          <w:sz w:val="27"/>
          <w:szCs w:val="27"/>
        </w:rPr>
        <w:t>30</w:t>
      </w:r>
      <w:r w:rsidRPr="003041B8">
        <w:rPr>
          <w:rFonts w:ascii="Times New Roman" w:eastAsia="細明體" w:hAnsi="Times New Roman" w:cs="Times New Roman"/>
          <w:color w:val="000000"/>
          <w:spacing w:val="12"/>
          <w:kern w:val="0"/>
          <w:sz w:val="27"/>
          <w:szCs w:val="27"/>
        </w:rPr>
        <w:t>日。</w:t>
      </w:r>
    </w:p>
    <w:p w:rsidR="006D2B2E" w:rsidRPr="003041B8" w:rsidRDefault="006D2B2E" w:rsidP="006D2B2E">
      <w:pPr>
        <w:widowControl/>
        <w:spacing w:line="360" w:lineRule="atLeast"/>
        <w:ind w:left="840" w:hanging="360"/>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3.</w:t>
      </w:r>
      <w:r w:rsidRPr="003041B8">
        <w:rPr>
          <w:rFonts w:ascii="Times New Roman" w:eastAsia="新細明體" w:hAnsi="Times New Roman" w:cs="Times New Roman"/>
          <w:color w:val="000000"/>
          <w:spacing w:val="12"/>
          <w:kern w:val="0"/>
          <w:sz w:val="14"/>
          <w:szCs w:val="14"/>
        </w:rPr>
        <w:t>    </w:t>
      </w:r>
      <w:r w:rsidRPr="003041B8">
        <w:rPr>
          <w:rFonts w:ascii="Times New Roman" w:eastAsia="細明體" w:hAnsi="Times New Roman" w:cs="Times New Roman"/>
          <w:color w:val="000000"/>
          <w:spacing w:val="12"/>
          <w:kern w:val="0"/>
          <w:sz w:val="27"/>
          <w:szCs w:val="27"/>
        </w:rPr>
        <w:t>論文接受發表通知為</w:t>
      </w:r>
      <w:r w:rsidRPr="003041B8">
        <w:rPr>
          <w:rFonts w:ascii="Times New Roman" w:eastAsia="新細明體" w:hAnsi="Times New Roman" w:cs="Times New Roman"/>
          <w:color w:val="000000"/>
          <w:spacing w:val="12"/>
          <w:kern w:val="0"/>
          <w:sz w:val="27"/>
          <w:szCs w:val="27"/>
        </w:rPr>
        <w:t>10</w:t>
      </w:r>
      <w:r w:rsidRPr="003041B8">
        <w:rPr>
          <w:rFonts w:ascii="Times New Roman" w:eastAsia="細明體" w:hAnsi="Times New Roman" w:cs="Times New Roman"/>
          <w:color w:val="000000"/>
          <w:spacing w:val="12"/>
          <w:kern w:val="0"/>
          <w:sz w:val="27"/>
          <w:szCs w:val="27"/>
        </w:rPr>
        <w:t>月</w:t>
      </w:r>
      <w:r w:rsidRPr="003041B8">
        <w:rPr>
          <w:rFonts w:ascii="Times New Roman" w:eastAsia="新細明體" w:hAnsi="Times New Roman" w:cs="Times New Roman"/>
          <w:color w:val="000000"/>
          <w:spacing w:val="12"/>
          <w:kern w:val="0"/>
          <w:sz w:val="27"/>
          <w:szCs w:val="27"/>
        </w:rPr>
        <w:t>31</w:t>
      </w:r>
      <w:r w:rsidRPr="003041B8">
        <w:rPr>
          <w:rFonts w:ascii="Times New Roman" w:eastAsia="細明體" w:hAnsi="Times New Roman" w:cs="Times New Roman"/>
          <w:color w:val="000000"/>
          <w:spacing w:val="12"/>
          <w:kern w:val="0"/>
          <w:sz w:val="27"/>
          <w:szCs w:val="27"/>
        </w:rPr>
        <w:t>日。</w:t>
      </w:r>
    </w:p>
    <w:p w:rsidR="006D2B2E" w:rsidRPr="003041B8" w:rsidRDefault="006D2B2E" w:rsidP="006D2B2E">
      <w:pPr>
        <w:widowControl/>
        <w:spacing w:line="360" w:lineRule="atLeast"/>
        <w:ind w:left="840" w:hanging="360"/>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4.</w:t>
      </w:r>
      <w:r w:rsidRPr="003041B8">
        <w:rPr>
          <w:rFonts w:ascii="Times New Roman" w:eastAsia="新細明體" w:hAnsi="Times New Roman" w:cs="Times New Roman"/>
          <w:color w:val="000000"/>
          <w:spacing w:val="12"/>
          <w:kern w:val="0"/>
          <w:sz w:val="14"/>
          <w:szCs w:val="14"/>
        </w:rPr>
        <w:t>    </w:t>
      </w:r>
      <w:r w:rsidRPr="003041B8">
        <w:rPr>
          <w:rFonts w:ascii="Times New Roman" w:eastAsia="細明體" w:hAnsi="Times New Roman" w:cs="Times New Roman"/>
          <w:color w:val="000000"/>
          <w:spacing w:val="12"/>
          <w:kern w:val="0"/>
          <w:sz w:val="27"/>
          <w:szCs w:val="27"/>
        </w:rPr>
        <w:t>各類場次被接受的論文更換版本截止日為</w:t>
      </w:r>
      <w:r w:rsidRPr="003041B8">
        <w:rPr>
          <w:rFonts w:ascii="Times New Roman" w:eastAsia="新細明體" w:hAnsi="Times New Roman" w:cs="Times New Roman"/>
          <w:color w:val="000000"/>
          <w:spacing w:val="12"/>
          <w:kern w:val="0"/>
          <w:sz w:val="27"/>
          <w:szCs w:val="27"/>
        </w:rPr>
        <w:t>11</w:t>
      </w:r>
      <w:r w:rsidRPr="003041B8">
        <w:rPr>
          <w:rFonts w:ascii="Times New Roman" w:eastAsia="細明體" w:hAnsi="Times New Roman" w:cs="Times New Roman"/>
          <w:color w:val="000000"/>
          <w:spacing w:val="12"/>
          <w:kern w:val="0"/>
          <w:sz w:val="27"/>
          <w:szCs w:val="27"/>
        </w:rPr>
        <w:t>月</w:t>
      </w:r>
      <w:r w:rsidRPr="003041B8">
        <w:rPr>
          <w:rFonts w:ascii="Times New Roman" w:eastAsia="新細明體" w:hAnsi="Times New Roman" w:cs="Times New Roman"/>
          <w:color w:val="000000"/>
          <w:spacing w:val="12"/>
          <w:kern w:val="0"/>
          <w:sz w:val="27"/>
          <w:szCs w:val="27"/>
        </w:rPr>
        <w:t>15</w:t>
      </w:r>
      <w:r w:rsidRPr="003041B8">
        <w:rPr>
          <w:rFonts w:ascii="Times New Roman" w:eastAsia="細明體" w:hAnsi="Times New Roman" w:cs="Times New Roman"/>
          <w:color w:val="000000"/>
          <w:spacing w:val="12"/>
          <w:kern w:val="0"/>
          <w:sz w:val="27"/>
          <w:szCs w:val="27"/>
        </w:rPr>
        <w:t>日。</w:t>
      </w:r>
    </w:p>
    <w:p w:rsidR="006D2B2E" w:rsidRPr="003041B8" w:rsidRDefault="006D2B2E" w:rsidP="006D2B2E">
      <w:pPr>
        <w:widowControl/>
        <w:spacing w:line="360" w:lineRule="atLeast"/>
        <w:ind w:left="840"/>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 </w:t>
      </w:r>
    </w:p>
    <w:p w:rsidR="006D2B2E" w:rsidRPr="003041B8" w:rsidRDefault="006D2B2E" w:rsidP="006D2B2E">
      <w:pPr>
        <w:widowControl/>
        <w:spacing w:line="360" w:lineRule="atLeast"/>
        <w:ind w:left="720" w:hanging="720"/>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六、</w:t>
      </w:r>
      <w:r w:rsidRPr="003041B8">
        <w:rPr>
          <w:rFonts w:ascii="Times New Roman" w:eastAsia="新細明體" w:hAnsi="Times New Roman" w:cs="Times New Roman"/>
          <w:color w:val="000000"/>
          <w:spacing w:val="12"/>
          <w:kern w:val="0"/>
          <w:sz w:val="14"/>
          <w:szCs w:val="14"/>
        </w:rPr>
        <w:t>    </w:t>
      </w:r>
      <w:r w:rsidRPr="003041B8">
        <w:rPr>
          <w:rFonts w:ascii="Times New Roman" w:eastAsia="細明體" w:hAnsi="Times New Roman" w:cs="Times New Roman"/>
          <w:color w:val="000000"/>
          <w:spacing w:val="12"/>
          <w:kern w:val="0"/>
          <w:sz w:val="27"/>
          <w:szCs w:val="27"/>
        </w:rPr>
        <w:t>論文一經接受發表，即應於</w:t>
      </w:r>
      <w:r w:rsidRPr="003041B8">
        <w:rPr>
          <w:rFonts w:ascii="Times New Roman" w:eastAsia="新細明體" w:hAnsi="Times New Roman" w:cs="Times New Roman"/>
          <w:color w:val="000000"/>
          <w:spacing w:val="12"/>
          <w:kern w:val="0"/>
          <w:sz w:val="27"/>
          <w:szCs w:val="27"/>
        </w:rPr>
        <w:t>11</w:t>
      </w:r>
      <w:r w:rsidRPr="003041B8">
        <w:rPr>
          <w:rFonts w:ascii="Times New Roman" w:eastAsia="細明體" w:hAnsi="Times New Roman" w:cs="Times New Roman"/>
          <w:color w:val="000000"/>
          <w:spacing w:val="12"/>
          <w:kern w:val="0"/>
          <w:sz w:val="27"/>
          <w:szCs w:val="27"/>
        </w:rPr>
        <w:t>月</w:t>
      </w:r>
      <w:r w:rsidRPr="003041B8">
        <w:rPr>
          <w:rFonts w:ascii="Times New Roman" w:eastAsia="新細明體" w:hAnsi="Times New Roman" w:cs="Times New Roman"/>
          <w:color w:val="000000"/>
          <w:spacing w:val="12"/>
          <w:kern w:val="0"/>
          <w:sz w:val="27"/>
          <w:szCs w:val="27"/>
        </w:rPr>
        <w:t>15</w:t>
      </w:r>
      <w:r w:rsidRPr="003041B8">
        <w:rPr>
          <w:rFonts w:ascii="Times New Roman" w:eastAsia="細明體" w:hAnsi="Times New Roman" w:cs="Times New Roman"/>
          <w:color w:val="000000"/>
          <w:spacing w:val="12"/>
          <w:kern w:val="0"/>
          <w:sz w:val="27"/>
          <w:szCs w:val="27"/>
        </w:rPr>
        <w:t>日前線上刷卡或郵政劃撥繳交發表費壹仟元，逾期未處理者將取消發表資格。</w:t>
      </w:r>
    </w:p>
    <w:p w:rsidR="006D2B2E" w:rsidRPr="003041B8" w:rsidRDefault="006D2B2E" w:rsidP="006D2B2E">
      <w:pPr>
        <w:widowControl/>
        <w:spacing w:line="360" w:lineRule="atLeast"/>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 </w:t>
      </w:r>
    </w:p>
    <w:p w:rsidR="006D2B2E" w:rsidRDefault="006D2B2E" w:rsidP="006D2B2E">
      <w:pPr>
        <w:widowControl/>
        <w:spacing w:line="360" w:lineRule="atLeast"/>
        <w:ind w:left="532" w:hanging="532"/>
        <w:jc w:val="both"/>
        <w:rPr>
          <w:rFonts w:ascii="Times New Roman" w:eastAsia="細明體" w:hAnsi="Times New Roman" w:cs="Times New Roman"/>
          <w:color w:val="000000"/>
          <w:spacing w:val="12"/>
          <w:kern w:val="0"/>
          <w:sz w:val="27"/>
          <w:szCs w:val="27"/>
        </w:rPr>
      </w:pPr>
      <w:r w:rsidRPr="003041B8">
        <w:rPr>
          <w:rFonts w:ascii="Times New Roman" w:eastAsia="細明體" w:hAnsi="Times New Roman" w:cs="Times New Roman"/>
          <w:color w:val="000000"/>
          <w:spacing w:val="12"/>
          <w:kern w:val="0"/>
          <w:sz w:val="27"/>
          <w:szCs w:val="27"/>
        </w:rPr>
        <w:lastRenderedPageBreak/>
        <w:t>七、於年會發表之論文，經作者同意後，由本學會編輯委員會經匿名審查方式，決定是否刊登於</w:t>
      </w:r>
      <w:r w:rsidR="0064271B">
        <w:rPr>
          <w:rFonts w:ascii="Times New Roman" w:eastAsia="細明體" w:hAnsi="Times New Roman" w:cs="Times New Roman" w:hint="eastAsia"/>
          <w:color w:val="000000"/>
          <w:spacing w:val="12"/>
          <w:kern w:val="0"/>
          <w:sz w:val="27"/>
          <w:szCs w:val="27"/>
        </w:rPr>
        <w:t>臺灣大學經濟系</w:t>
      </w:r>
      <w:r w:rsidR="008C035E" w:rsidRPr="003041B8">
        <w:rPr>
          <w:rFonts w:ascii="Times New Roman" w:eastAsia="細明體" w:hAnsi="Times New Roman" w:cs="Times New Roman"/>
          <w:color w:val="000000"/>
          <w:spacing w:val="12"/>
          <w:kern w:val="0"/>
          <w:sz w:val="27"/>
          <w:szCs w:val="27"/>
        </w:rPr>
        <w:t>《經濟論文</w:t>
      </w:r>
      <w:r w:rsidR="0064271B">
        <w:rPr>
          <w:rFonts w:ascii="Times New Roman" w:eastAsia="細明體" w:hAnsi="Times New Roman" w:cs="Times New Roman" w:hint="eastAsia"/>
          <w:color w:val="000000"/>
          <w:spacing w:val="12"/>
          <w:kern w:val="0"/>
          <w:sz w:val="27"/>
          <w:szCs w:val="27"/>
        </w:rPr>
        <w:t>叢刊</w:t>
      </w:r>
      <w:r w:rsidR="008C035E" w:rsidRPr="003041B8">
        <w:rPr>
          <w:rFonts w:ascii="Times New Roman" w:eastAsia="細明體" w:hAnsi="Times New Roman" w:cs="Times New Roman"/>
          <w:color w:val="000000"/>
          <w:spacing w:val="12"/>
          <w:kern w:val="0"/>
          <w:sz w:val="27"/>
          <w:szCs w:val="27"/>
        </w:rPr>
        <w:t>》特刊</w:t>
      </w:r>
      <w:r w:rsidRPr="003041B8">
        <w:rPr>
          <w:rFonts w:ascii="Times New Roman" w:eastAsia="細明體" w:hAnsi="Times New Roman" w:cs="Times New Roman"/>
          <w:color w:val="000000"/>
          <w:spacing w:val="12"/>
          <w:kern w:val="0"/>
          <w:sz w:val="27"/>
          <w:szCs w:val="27"/>
        </w:rPr>
        <w:t>。</w:t>
      </w:r>
    </w:p>
    <w:p w:rsidR="00720230" w:rsidRPr="00AD453D" w:rsidRDefault="00720230" w:rsidP="00720230">
      <w:pPr>
        <w:widowControl/>
        <w:spacing w:beforeLines="100" w:before="360" w:line="360" w:lineRule="atLeast"/>
        <w:ind w:left="533" w:hanging="533"/>
        <w:jc w:val="both"/>
        <w:rPr>
          <w:rFonts w:ascii="Times New Roman" w:eastAsia="新細明體" w:hAnsi="Times New Roman" w:cs="Times New Roman"/>
          <w:color w:val="FF0000"/>
          <w:kern w:val="0"/>
          <w:sz w:val="27"/>
          <w:szCs w:val="27"/>
        </w:rPr>
      </w:pPr>
      <w:r w:rsidRPr="00720230">
        <w:rPr>
          <w:rFonts w:ascii="Times New Roman" w:eastAsia="新細明體" w:hAnsi="Times New Roman" w:cs="Times New Roman" w:hint="eastAsia"/>
          <w:color w:val="000000"/>
          <w:kern w:val="0"/>
          <w:sz w:val="27"/>
          <w:szCs w:val="27"/>
        </w:rPr>
        <w:t>八、</w:t>
      </w:r>
      <w:r w:rsidRPr="00625E87">
        <w:rPr>
          <w:rFonts w:ascii="Times New Roman" w:eastAsia="新細明體" w:hAnsi="Times New Roman" w:cs="Times New Roman" w:hint="eastAsia"/>
          <w:kern w:val="0"/>
          <w:sz w:val="27"/>
          <w:szCs w:val="27"/>
        </w:rPr>
        <w:t>如因疫情發布二級以上</w:t>
      </w:r>
      <w:r w:rsidRPr="00625E87">
        <w:rPr>
          <w:rFonts w:ascii="Times New Roman" w:eastAsia="新細明體" w:hAnsi="Times New Roman" w:cs="Times New Roman" w:hint="eastAsia"/>
          <w:kern w:val="0"/>
          <w:sz w:val="27"/>
          <w:szCs w:val="27"/>
        </w:rPr>
        <w:t>(</w:t>
      </w:r>
      <w:r w:rsidRPr="00625E87">
        <w:rPr>
          <w:rFonts w:ascii="Times New Roman" w:eastAsia="新細明體" w:hAnsi="Times New Roman" w:cs="Times New Roman" w:hint="eastAsia"/>
          <w:kern w:val="0"/>
          <w:sz w:val="27"/>
          <w:szCs w:val="27"/>
        </w:rPr>
        <w:t>含</w:t>
      </w:r>
      <w:r w:rsidRPr="00625E87">
        <w:rPr>
          <w:rFonts w:ascii="Times New Roman" w:eastAsia="新細明體" w:hAnsi="Times New Roman" w:cs="Times New Roman" w:hint="eastAsia"/>
          <w:kern w:val="0"/>
          <w:sz w:val="27"/>
          <w:szCs w:val="27"/>
        </w:rPr>
        <w:t>)</w:t>
      </w:r>
      <w:r w:rsidRPr="00625E87">
        <w:rPr>
          <w:rFonts w:ascii="Times New Roman" w:eastAsia="新細明體" w:hAnsi="Times New Roman" w:cs="Times New Roman" w:hint="eastAsia"/>
          <w:kern w:val="0"/>
          <w:sz w:val="27"/>
          <w:szCs w:val="27"/>
        </w:rPr>
        <w:t>警戒，會議將改為線上會議，細節將公布在本會網頁。</w:t>
      </w:r>
    </w:p>
    <w:p w:rsidR="006D2B2E" w:rsidRPr="003041B8" w:rsidRDefault="006D2B2E" w:rsidP="006D2B2E">
      <w:pPr>
        <w:widowControl/>
        <w:spacing w:line="360" w:lineRule="atLeast"/>
        <w:ind w:left="600" w:hanging="600"/>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000000"/>
          <w:spacing w:val="12"/>
          <w:kern w:val="0"/>
          <w:sz w:val="27"/>
          <w:szCs w:val="27"/>
        </w:rPr>
        <w:t> </w:t>
      </w:r>
    </w:p>
    <w:tbl>
      <w:tblPr>
        <w:tblW w:w="0" w:type="auto"/>
        <w:tblCellMar>
          <w:left w:w="0" w:type="dxa"/>
          <w:right w:w="0" w:type="dxa"/>
        </w:tblCellMar>
        <w:tblLook w:val="04A0" w:firstRow="1" w:lastRow="0" w:firstColumn="1" w:lastColumn="0" w:noHBand="0" w:noVBand="1"/>
      </w:tblPr>
      <w:tblGrid>
        <w:gridCol w:w="8286"/>
      </w:tblGrid>
      <w:tr w:rsidR="006D2B2E" w:rsidRPr="003041B8" w:rsidTr="006D2B2E">
        <w:trPr>
          <w:trHeight w:val="2041"/>
        </w:trPr>
        <w:tc>
          <w:tcPr>
            <w:tcW w:w="915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6D2B2E" w:rsidRPr="003041B8" w:rsidRDefault="006D2B2E" w:rsidP="006D2B2E">
            <w:pPr>
              <w:widowControl/>
              <w:spacing w:before="240" w:line="360" w:lineRule="atLeast"/>
              <w:ind w:left="477" w:right="149" w:hanging="357"/>
              <w:jc w:val="both"/>
              <w:rPr>
                <w:rFonts w:ascii="Times New Roman" w:eastAsia="新細明體" w:hAnsi="Times New Roman" w:cs="Times New Roman"/>
                <w:kern w:val="0"/>
                <w:szCs w:val="24"/>
              </w:rPr>
            </w:pPr>
            <w:r w:rsidRPr="003041B8">
              <w:rPr>
                <w:rFonts w:ascii="Times New Roman" w:eastAsia="細明體" w:hAnsi="Times New Roman" w:cs="Times New Roman"/>
                <w:spacing w:val="12"/>
                <w:kern w:val="0"/>
                <w:szCs w:val="24"/>
              </w:rPr>
              <w:t>※</w:t>
            </w:r>
            <w:r w:rsidRPr="003041B8">
              <w:rPr>
                <w:rFonts w:ascii="Times New Roman" w:eastAsia="細明體" w:hAnsi="Times New Roman" w:cs="Times New Roman"/>
                <w:spacing w:val="12"/>
                <w:kern w:val="0"/>
                <w:sz w:val="14"/>
                <w:szCs w:val="14"/>
              </w:rPr>
              <w:t> </w:t>
            </w:r>
            <w:r w:rsidRPr="003041B8">
              <w:rPr>
                <w:rFonts w:ascii="Times New Roman" w:eastAsia="細明體" w:hAnsi="Times New Roman" w:cs="Times New Roman"/>
                <w:spacing w:val="12"/>
                <w:kern w:val="0"/>
                <w:szCs w:val="24"/>
              </w:rPr>
              <w:t>年會委員會</w:t>
            </w:r>
            <w:r w:rsidRPr="003041B8">
              <w:rPr>
                <w:rFonts w:ascii="Times New Roman" w:eastAsia="新細明體" w:hAnsi="Times New Roman" w:cs="Times New Roman"/>
                <w:spacing w:val="12"/>
                <w:kern w:val="0"/>
                <w:szCs w:val="24"/>
              </w:rPr>
              <w:t>Email</w:t>
            </w:r>
            <w:r w:rsidRPr="003041B8">
              <w:rPr>
                <w:rFonts w:ascii="Times New Roman" w:eastAsia="細明體" w:hAnsi="Times New Roman" w:cs="Times New Roman"/>
                <w:spacing w:val="12"/>
                <w:kern w:val="0"/>
                <w:szCs w:val="24"/>
              </w:rPr>
              <w:t>：</w:t>
            </w:r>
            <w:r w:rsidRPr="003041B8">
              <w:rPr>
                <w:rFonts w:ascii="Times New Roman" w:eastAsia="新細明體" w:hAnsi="Times New Roman" w:cs="Times New Roman"/>
                <w:spacing w:val="12"/>
                <w:kern w:val="0"/>
                <w:szCs w:val="24"/>
              </w:rPr>
              <w:t>cyshen@gate.sinica.edu.tw</w:t>
            </w:r>
            <w:r w:rsidRPr="003041B8">
              <w:rPr>
                <w:rFonts w:ascii="Times New Roman" w:eastAsia="細明體" w:hAnsi="Times New Roman" w:cs="Times New Roman"/>
                <w:spacing w:val="12"/>
                <w:kern w:val="0"/>
                <w:szCs w:val="24"/>
              </w:rPr>
              <w:t>，聯絡電話：</w:t>
            </w:r>
            <w:r w:rsidRPr="003041B8">
              <w:rPr>
                <w:rFonts w:ascii="Times New Roman" w:eastAsia="新細明體" w:hAnsi="Times New Roman" w:cs="Times New Roman"/>
                <w:spacing w:val="12"/>
                <w:kern w:val="0"/>
                <w:szCs w:val="24"/>
              </w:rPr>
              <w:t>(02) 2782-2791</w:t>
            </w:r>
            <w:r w:rsidRPr="003041B8">
              <w:rPr>
                <w:rFonts w:ascii="Times New Roman" w:eastAsia="細明體" w:hAnsi="Times New Roman" w:cs="Times New Roman"/>
                <w:spacing w:val="12"/>
                <w:kern w:val="0"/>
                <w:szCs w:val="24"/>
              </w:rPr>
              <w:t>轉</w:t>
            </w:r>
            <w:r w:rsidRPr="003041B8">
              <w:rPr>
                <w:rFonts w:ascii="Times New Roman" w:eastAsia="新細明體" w:hAnsi="Times New Roman" w:cs="Times New Roman"/>
                <w:spacing w:val="12"/>
                <w:kern w:val="0"/>
                <w:szCs w:val="24"/>
              </w:rPr>
              <w:t>633</w:t>
            </w:r>
            <w:r w:rsidRPr="003041B8">
              <w:rPr>
                <w:rFonts w:ascii="Times New Roman" w:eastAsia="細明體" w:hAnsi="Times New Roman" w:cs="Times New Roman"/>
                <w:spacing w:val="12"/>
                <w:kern w:val="0"/>
                <w:szCs w:val="24"/>
              </w:rPr>
              <w:t>沈小姐。</w:t>
            </w:r>
          </w:p>
          <w:p w:rsidR="006D2B2E" w:rsidRPr="003041B8" w:rsidRDefault="006D2B2E" w:rsidP="006D2B2E">
            <w:pPr>
              <w:widowControl/>
              <w:spacing w:line="360" w:lineRule="atLeast"/>
              <w:ind w:left="480" w:right="149" w:hanging="360"/>
              <w:jc w:val="both"/>
              <w:rPr>
                <w:rFonts w:ascii="Times New Roman" w:eastAsia="新細明體" w:hAnsi="Times New Roman" w:cs="Times New Roman"/>
                <w:kern w:val="0"/>
                <w:szCs w:val="24"/>
              </w:rPr>
            </w:pPr>
            <w:r w:rsidRPr="003041B8">
              <w:rPr>
                <w:rFonts w:ascii="Times New Roman" w:eastAsia="細明體" w:hAnsi="Times New Roman" w:cs="Times New Roman"/>
                <w:spacing w:val="12"/>
                <w:kern w:val="0"/>
                <w:szCs w:val="24"/>
              </w:rPr>
              <w:t>※</w:t>
            </w:r>
            <w:r w:rsidRPr="003041B8">
              <w:rPr>
                <w:rFonts w:ascii="Times New Roman" w:eastAsia="細明體" w:hAnsi="Times New Roman" w:cs="Times New Roman"/>
                <w:spacing w:val="12"/>
                <w:kern w:val="0"/>
                <w:sz w:val="14"/>
                <w:szCs w:val="14"/>
              </w:rPr>
              <w:t> </w:t>
            </w:r>
            <w:r w:rsidRPr="003041B8">
              <w:rPr>
                <w:rFonts w:ascii="Times New Roman" w:eastAsia="細明體" w:hAnsi="Times New Roman" w:cs="Times New Roman"/>
                <w:spacing w:val="12"/>
                <w:kern w:val="0"/>
                <w:szCs w:val="24"/>
              </w:rPr>
              <w:t>台灣經濟學會郵政劃撥帳號：</w:t>
            </w:r>
            <w:r w:rsidRPr="003041B8">
              <w:rPr>
                <w:rFonts w:ascii="Times New Roman" w:eastAsia="新細明體" w:hAnsi="Times New Roman" w:cs="Times New Roman"/>
                <w:spacing w:val="12"/>
                <w:kern w:val="0"/>
                <w:szCs w:val="24"/>
              </w:rPr>
              <w:t>19017512</w:t>
            </w:r>
            <w:r w:rsidRPr="003041B8">
              <w:rPr>
                <w:rFonts w:ascii="Times New Roman" w:eastAsia="細明體" w:hAnsi="Times New Roman" w:cs="Times New Roman"/>
                <w:spacing w:val="12"/>
                <w:kern w:val="0"/>
                <w:szCs w:val="24"/>
              </w:rPr>
              <w:t>，戶名：台灣經濟學會。</w:t>
            </w:r>
          </w:p>
          <w:p w:rsidR="006D2B2E" w:rsidRPr="003041B8" w:rsidRDefault="006D2B2E" w:rsidP="006D2B2E">
            <w:pPr>
              <w:widowControl/>
              <w:spacing w:line="360" w:lineRule="atLeast"/>
              <w:ind w:left="480" w:hanging="360"/>
              <w:jc w:val="both"/>
              <w:rPr>
                <w:rFonts w:ascii="Times New Roman" w:eastAsia="新細明體" w:hAnsi="Times New Roman" w:cs="Times New Roman"/>
                <w:kern w:val="0"/>
                <w:szCs w:val="24"/>
              </w:rPr>
            </w:pPr>
            <w:r w:rsidRPr="003041B8">
              <w:rPr>
                <w:rFonts w:ascii="Times New Roman" w:eastAsia="細明體" w:hAnsi="Times New Roman" w:cs="Times New Roman"/>
                <w:spacing w:val="12"/>
                <w:kern w:val="0"/>
                <w:szCs w:val="24"/>
              </w:rPr>
              <w:t>※</w:t>
            </w:r>
            <w:r w:rsidRPr="003041B8">
              <w:rPr>
                <w:rFonts w:ascii="Times New Roman" w:eastAsia="細明體" w:hAnsi="Times New Roman" w:cs="Times New Roman"/>
                <w:spacing w:val="12"/>
                <w:kern w:val="0"/>
                <w:sz w:val="14"/>
                <w:szCs w:val="14"/>
              </w:rPr>
              <w:t> </w:t>
            </w:r>
            <w:r w:rsidRPr="003041B8">
              <w:rPr>
                <w:rFonts w:ascii="Times New Roman" w:eastAsia="細明體" w:hAnsi="Times New Roman" w:cs="Times New Roman"/>
                <w:spacing w:val="12"/>
                <w:kern w:val="0"/>
                <w:szCs w:val="24"/>
              </w:rPr>
              <w:t>台灣經濟學會網站：</w:t>
            </w:r>
            <w:hyperlink r:id="rId8" w:history="1">
              <w:r w:rsidRPr="003041B8">
                <w:rPr>
                  <w:rFonts w:ascii="Times New Roman" w:eastAsia="新細明體" w:hAnsi="Times New Roman" w:cs="Times New Roman"/>
                  <w:color w:val="800080"/>
                  <w:spacing w:val="12"/>
                  <w:kern w:val="0"/>
                  <w:szCs w:val="24"/>
                  <w:u w:val="single"/>
                </w:rPr>
                <w:t>http://www.teaweb.org.tw/</w:t>
              </w:r>
            </w:hyperlink>
            <w:r w:rsidRPr="003041B8">
              <w:rPr>
                <w:rFonts w:ascii="Times New Roman" w:eastAsia="新細明體" w:hAnsi="Times New Roman" w:cs="Times New Roman"/>
                <w:spacing w:val="12"/>
                <w:kern w:val="0"/>
                <w:szCs w:val="24"/>
              </w:rPr>
              <w:t> </w:t>
            </w:r>
            <w:r w:rsidRPr="003041B8">
              <w:rPr>
                <w:rFonts w:ascii="Times New Roman" w:eastAsia="細明體" w:hAnsi="Times New Roman" w:cs="Times New Roman"/>
                <w:spacing w:val="12"/>
                <w:kern w:val="0"/>
                <w:szCs w:val="24"/>
              </w:rPr>
              <w:t>。</w:t>
            </w:r>
          </w:p>
        </w:tc>
      </w:tr>
    </w:tbl>
    <w:p w:rsidR="006D2B2E" w:rsidRPr="003041B8" w:rsidRDefault="006D2B2E" w:rsidP="006D2B2E">
      <w:pPr>
        <w:widowControl/>
        <w:spacing w:line="360" w:lineRule="atLeast"/>
        <w:ind w:left="600" w:hanging="600"/>
        <w:jc w:val="both"/>
        <w:rPr>
          <w:rFonts w:ascii="Times New Roman" w:eastAsia="新細明體" w:hAnsi="Times New Roman" w:cs="Times New Roman"/>
          <w:color w:val="000000"/>
          <w:kern w:val="0"/>
          <w:sz w:val="27"/>
          <w:szCs w:val="27"/>
        </w:rPr>
      </w:pPr>
      <w:r w:rsidRPr="003041B8">
        <w:rPr>
          <w:rFonts w:ascii="Times New Roman" w:eastAsia="新細明體" w:hAnsi="Times New Roman" w:cs="Times New Roman"/>
          <w:color w:val="FF0000"/>
          <w:spacing w:val="12"/>
          <w:kern w:val="0"/>
          <w:sz w:val="27"/>
          <w:szCs w:val="27"/>
        </w:rPr>
        <w:t> </w:t>
      </w:r>
    </w:p>
    <w:p w:rsidR="00CC3550" w:rsidRPr="003041B8" w:rsidRDefault="00D47FE2">
      <w:pPr>
        <w:rPr>
          <w:rFonts w:ascii="Times New Roman" w:hAnsi="Times New Roman" w:cs="Times New Roman"/>
        </w:rPr>
      </w:pPr>
    </w:p>
    <w:sectPr w:rsidR="00CC3550" w:rsidRPr="003041B8" w:rsidSect="00397555">
      <w:pgSz w:w="11906" w:h="16838"/>
      <w:pgMar w:top="993"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FE2" w:rsidRDefault="00D47FE2" w:rsidP="006B3532">
      <w:r>
        <w:separator/>
      </w:r>
    </w:p>
  </w:endnote>
  <w:endnote w:type="continuationSeparator" w:id="0">
    <w:p w:rsidR="00D47FE2" w:rsidRDefault="00D47FE2" w:rsidP="006B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FE2" w:rsidRDefault="00D47FE2" w:rsidP="006B3532">
      <w:r>
        <w:separator/>
      </w:r>
    </w:p>
  </w:footnote>
  <w:footnote w:type="continuationSeparator" w:id="0">
    <w:p w:rsidR="00D47FE2" w:rsidRDefault="00D47FE2" w:rsidP="006B35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D095B"/>
    <w:multiLevelType w:val="hybridMultilevel"/>
    <w:tmpl w:val="194E49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FE46FF"/>
    <w:multiLevelType w:val="hybridMultilevel"/>
    <w:tmpl w:val="E1840730"/>
    <w:lvl w:ilvl="0" w:tplc="55FE7E62">
      <w:start w:val="1"/>
      <w:numFmt w:val="decimal"/>
      <w:lvlText w:val="%1."/>
      <w:lvlJc w:val="left"/>
      <w:pPr>
        <w:ind w:left="844" w:hanging="410"/>
      </w:pPr>
      <w:rPr>
        <w:rFonts w:hint="default"/>
      </w:rPr>
    </w:lvl>
    <w:lvl w:ilvl="1" w:tplc="04090019" w:tentative="1">
      <w:start w:val="1"/>
      <w:numFmt w:val="ideographTraditional"/>
      <w:lvlText w:val="%2、"/>
      <w:lvlJc w:val="left"/>
      <w:pPr>
        <w:ind w:left="1394" w:hanging="480"/>
      </w:pPr>
    </w:lvl>
    <w:lvl w:ilvl="2" w:tplc="0409001B" w:tentative="1">
      <w:start w:val="1"/>
      <w:numFmt w:val="lowerRoman"/>
      <w:lvlText w:val="%3."/>
      <w:lvlJc w:val="right"/>
      <w:pPr>
        <w:ind w:left="1874" w:hanging="480"/>
      </w:pPr>
    </w:lvl>
    <w:lvl w:ilvl="3" w:tplc="0409000F" w:tentative="1">
      <w:start w:val="1"/>
      <w:numFmt w:val="decimal"/>
      <w:lvlText w:val="%4."/>
      <w:lvlJc w:val="left"/>
      <w:pPr>
        <w:ind w:left="2354" w:hanging="480"/>
      </w:pPr>
    </w:lvl>
    <w:lvl w:ilvl="4" w:tplc="04090019" w:tentative="1">
      <w:start w:val="1"/>
      <w:numFmt w:val="ideographTraditional"/>
      <w:lvlText w:val="%5、"/>
      <w:lvlJc w:val="left"/>
      <w:pPr>
        <w:ind w:left="2834" w:hanging="480"/>
      </w:pPr>
    </w:lvl>
    <w:lvl w:ilvl="5" w:tplc="0409001B" w:tentative="1">
      <w:start w:val="1"/>
      <w:numFmt w:val="lowerRoman"/>
      <w:lvlText w:val="%6."/>
      <w:lvlJc w:val="right"/>
      <w:pPr>
        <w:ind w:left="3314" w:hanging="480"/>
      </w:pPr>
    </w:lvl>
    <w:lvl w:ilvl="6" w:tplc="0409000F" w:tentative="1">
      <w:start w:val="1"/>
      <w:numFmt w:val="decimal"/>
      <w:lvlText w:val="%7."/>
      <w:lvlJc w:val="left"/>
      <w:pPr>
        <w:ind w:left="3794" w:hanging="480"/>
      </w:pPr>
    </w:lvl>
    <w:lvl w:ilvl="7" w:tplc="04090019" w:tentative="1">
      <w:start w:val="1"/>
      <w:numFmt w:val="ideographTraditional"/>
      <w:lvlText w:val="%8、"/>
      <w:lvlJc w:val="left"/>
      <w:pPr>
        <w:ind w:left="4274" w:hanging="480"/>
      </w:pPr>
    </w:lvl>
    <w:lvl w:ilvl="8" w:tplc="0409001B" w:tentative="1">
      <w:start w:val="1"/>
      <w:numFmt w:val="lowerRoman"/>
      <w:lvlText w:val="%9."/>
      <w:lvlJc w:val="right"/>
      <w:pPr>
        <w:ind w:left="4754"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B2E"/>
    <w:rsid w:val="00031024"/>
    <w:rsid w:val="00042BC4"/>
    <w:rsid w:val="00131356"/>
    <w:rsid w:val="00165ACE"/>
    <w:rsid w:val="001D40AA"/>
    <w:rsid w:val="002524C6"/>
    <w:rsid w:val="00263254"/>
    <w:rsid w:val="002B45A1"/>
    <w:rsid w:val="003041B8"/>
    <w:rsid w:val="00397555"/>
    <w:rsid w:val="004F52AD"/>
    <w:rsid w:val="005A503D"/>
    <w:rsid w:val="00625E87"/>
    <w:rsid w:val="0064271B"/>
    <w:rsid w:val="006B3532"/>
    <w:rsid w:val="006D2B2E"/>
    <w:rsid w:val="006E5538"/>
    <w:rsid w:val="00703EC1"/>
    <w:rsid w:val="00720230"/>
    <w:rsid w:val="007D299D"/>
    <w:rsid w:val="007E645A"/>
    <w:rsid w:val="008073EF"/>
    <w:rsid w:val="0088598B"/>
    <w:rsid w:val="008C035E"/>
    <w:rsid w:val="0092477E"/>
    <w:rsid w:val="009E5F0B"/>
    <w:rsid w:val="00A07CA7"/>
    <w:rsid w:val="00A65A9C"/>
    <w:rsid w:val="00A97145"/>
    <w:rsid w:val="00AD453D"/>
    <w:rsid w:val="00B14515"/>
    <w:rsid w:val="00B21719"/>
    <w:rsid w:val="00BA7EC6"/>
    <w:rsid w:val="00BD52E3"/>
    <w:rsid w:val="00C359E5"/>
    <w:rsid w:val="00C54251"/>
    <w:rsid w:val="00CD4A40"/>
    <w:rsid w:val="00CE2968"/>
    <w:rsid w:val="00D1196F"/>
    <w:rsid w:val="00D15614"/>
    <w:rsid w:val="00D47FE2"/>
    <w:rsid w:val="00D5689D"/>
    <w:rsid w:val="00DC3396"/>
    <w:rsid w:val="00DC4527"/>
    <w:rsid w:val="00DC728B"/>
    <w:rsid w:val="00ED1EA1"/>
    <w:rsid w:val="00EE667F"/>
    <w:rsid w:val="00F63C5D"/>
    <w:rsid w:val="00FB1A22"/>
    <w:rsid w:val="00FD2F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FBA28"/>
  <w15:chartTrackingRefBased/>
  <w15:docId w15:val="{31B48E5D-2E8A-4416-A448-C0D80689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D2B2E"/>
    <w:rPr>
      <w:color w:val="0000FF"/>
      <w:u w:val="single"/>
    </w:rPr>
  </w:style>
  <w:style w:type="paragraph" w:styleId="a4">
    <w:name w:val="List Paragraph"/>
    <w:basedOn w:val="a"/>
    <w:uiPriority w:val="34"/>
    <w:qFormat/>
    <w:rsid w:val="006D2B2E"/>
    <w:pPr>
      <w:widowControl/>
      <w:spacing w:before="100" w:beforeAutospacing="1" w:after="100" w:afterAutospacing="1"/>
    </w:pPr>
    <w:rPr>
      <w:rFonts w:ascii="新細明體" w:eastAsia="新細明體" w:hAnsi="新細明體" w:cs="新細明體"/>
      <w:kern w:val="0"/>
      <w:szCs w:val="24"/>
    </w:rPr>
  </w:style>
  <w:style w:type="character" w:styleId="a5">
    <w:name w:val="FollowedHyperlink"/>
    <w:basedOn w:val="a0"/>
    <w:uiPriority w:val="99"/>
    <w:semiHidden/>
    <w:unhideWhenUsed/>
    <w:rsid w:val="00C359E5"/>
    <w:rPr>
      <w:color w:val="954F72" w:themeColor="followedHyperlink"/>
      <w:u w:val="single"/>
    </w:rPr>
  </w:style>
  <w:style w:type="paragraph" w:styleId="a6">
    <w:name w:val="header"/>
    <w:basedOn w:val="a"/>
    <w:link w:val="a7"/>
    <w:uiPriority w:val="99"/>
    <w:unhideWhenUsed/>
    <w:rsid w:val="006B3532"/>
    <w:pPr>
      <w:tabs>
        <w:tab w:val="center" w:pos="4153"/>
        <w:tab w:val="right" w:pos="8306"/>
      </w:tabs>
      <w:snapToGrid w:val="0"/>
    </w:pPr>
    <w:rPr>
      <w:sz w:val="20"/>
      <w:szCs w:val="20"/>
    </w:rPr>
  </w:style>
  <w:style w:type="character" w:customStyle="1" w:styleId="a7">
    <w:name w:val="頁首 字元"/>
    <w:basedOn w:val="a0"/>
    <w:link w:val="a6"/>
    <w:uiPriority w:val="99"/>
    <w:rsid w:val="006B3532"/>
    <w:rPr>
      <w:sz w:val="20"/>
      <w:szCs w:val="20"/>
    </w:rPr>
  </w:style>
  <w:style w:type="paragraph" w:styleId="a8">
    <w:name w:val="footer"/>
    <w:basedOn w:val="a"/>
    <w:link w:val="a9"/>
    <w:uiPriority w:val="99"/>
    <w:unhideWhenUsed/>
    <w:rsid w:val="006B3532"/>
    <w:pPr>
      <w:tabs>
        <w:tab w:val="center" w:pos="4153"/>
        <w:tab w:val="right" w:pos="8306"/>
      </w:tabs>
      <w:snapToGrid w:val="0"/>
    </w:pPr>
    <w:rPr>
      <w:sz w:val="20"/>
      <w:szCs w:val="20"/>
    </w:rPr>
  </w:style>
  <w:style w:type="character" w:customStyle="1" w:styleId="a9">
    <w:name w:val="頁尾 字元"/>
    <w:basedOn w:val="a0"/>
    <w:link w:val="a8"/>
    <w:uiPriority w:val="99"/>
    <w:rsid w:val="006B35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57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eb.org.tw/"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cyshen</dc:creator>
  <cp:keywords/>
  <dc:description/>
  <cp:lastModifiedBy>cyshen</cp:lastModifiedBy>
  <cp:revision>4</cp:revision>
  <dcterms:created xsi:type="dcterms:W3CDTF">2021-06-23T09:05:00Z</dcterms:created>
  <dcterms:modified xsi:type="dcterms:W3CDTF">2021-06-25T03:54:00Z</dcterms:modified>
</cp:coreProperties>
</file>